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34" w:rsidRDefault="009C203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C2034" w:rsidRDefault="009C2034">
      <w:pPr>
        <w:pStyle w:val="ConsPlusNormal"/>
        <w:jc w:val="both"/>
        <w:outlineLvl w:val="0"/>
      </w:pPr>
    </w:p>
    <w:p w:rsidR="009C2034" w:rsidRDefault="009C2034">
      <w:pPr>
        <w:pStyle w:val="ConsPlusTitle"/>
        <w:jc w:val="center"/>
      </w:pPr>
      <w:r>
        <w:t>КонсультантПлюс: НОВОСТИ ДЛЯ СПЕЦИАЛИСТА ПО ЗАКУПКАМ</w:t>
      </w:r>
    </w:p>
    <w:p w:rsidR="009C2034" w:rsidRDefault="009C2034">
      <w:pPr>
        <w:pStyle w:val="ConsPlusNormal"/>
        <w:jc w:val="center"/>
      </w:pPr>
    </w:p>
    <w:p w:rsidR="009C2034" w:rsidRDefault="009C2034">
      <w:pPr>
        <w:pStyle w:val="ConsPlusNormal"/>
        <w:jc w:val="center"/>
      </w:pPr>
      <w:r>
        <w:t xml:space="preserve">(об информации, включаемой в обзоры, </w:t>
      </w:r>
      <w:proofErr w:type="gramStart"/>
      <w:r>
        <w:t>см</w:t>
      </w:r>
      <w:proofErr w:type="gramEnd"/>
      <w:r>
        <w:t xml:space="preserve">. </w:t>
      </w:r>
      <w:hyperlink w:anchor="P469">
        <w:r>
          <w:rPr>
            <w:color w:val="0000FF"/>
          </w:rPr>
          <w:t>&lt;*&gt;</w:t>
        </w:r>
      </w:hyperlink>
      <w: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</w:pPr>
      <w:hyperlink w:anchor="P20">
        <w:r>
          <w:rPr>
            <w:color w:val="0000FF"/>
          </w:rPr>
          <w:t>с 22 по 25 сентября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46">
        <w:r>
          <w:rPr>
            <w:color w:val="0000FF"/>
          </w:rPr>
          <w:t>с 15 по 19 сентября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84">
        <w:r>
          <w:rPr>
            <w:color w:val="0000FF"/>
          </w:rPr>
          <w:t>с 8 по 12 сентября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142">
        <w:r>
          <w:rPr>
            <w:color w:val="0000FF"/>
          </w:rPr>
          <w:t>с 1 по 5 сентября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174">
        <w:r>
          <w:rPr>
            <w:color w:val="0000FF"/>
          </w:rPr>
          <w:t>с 25 по 29 августа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217">
        <w:r>
          <w:rPr>
            <w:color w:val="0000FF"/>
          </w:rPr>
          <w:t>с 18 по 22 августа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247">
        <w:r>
          <w:rPr>
            <w:color w:val="0000FF"/>
          </w:rPr>
          <w:t>с 11 по 15 августа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272">
        <w:r>
          <w:rPr>
            <w:color w:val="0000FF"/>
          </w:rPr>
          <w:t>с 4 по 8 августа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319">
        <w:r>
          <w:rPr>
            <w:color w:val="0000FF"/>
          </w:rPr>
          <w:t>с 28 июля по 1 августа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366">
        <w:r>
          <w:rPr>
            <w:color w:val="0000FF"/>
          </w:rPr>
          <w:t>с 21 по 25 июля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398">
        <w:r>
          <w:rPr>
            <w:color w:val="0000FF"/>
          </w:rPr>
          <w:t>с 14 по 18 июля 2025 года</w:t>
        </w:r>
      </w:hyperlink>
    </w:p>
    <w:p w:rsidR="009C2034" w:rsidRDefault="009C2034">
      <w:pPr>
        <w:pStyle w:val="ConsPlusNormal"/>
        <w:spacing w:before="220"/>
        <w:ind w:firstLine="540"/>
        <w:jc w:val="both"/>
      </w:pPr>
      <w:hyperlink w:anchor="P441">
        <w:r>
          <w:rPr>
            <w:color w:val="0000FF"/>
          </w:rPr>
          <w:t>с 7 по 11 июля 2025 года</w:t>
        </w:r>
      </w:hyperlink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0" w:name="P20"/>
      <w:bookmarkEnd w:id="0"/>
      <w:r>
        <w:t>с 22 по 25 сентября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УФАС напомнило: ошибка при выборе кода ОКПД 2 приводит к применению неверного способа госзакупки (25.09.2025)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Детский сад проводил открытый электронный конкурс на поставку учебно-игровых материалов. Объект закупки </w:t>
      </w:r>
      <w:hyperlink r:id="rId6">
        <w:r>
          <w:rPr>
            <w:color w:val="0000FF"/>
          </w:rPr>
          <w:t>включал</w:t>
        </w:r>
      </w:hyperlink>
      <w:r>
        <w:t xml:space="preserve"> взрослые костюмы Снегурочки, Колобка и других персонажей, поэтому заказчик указал в извещении коды товаров из группы </w:t>
      </w:r>
      <w:hyperlink r:id="rId7">
        <w:r>
          <w:rPr>
            <w:color w:val="0000FF"/>
          </w:rPr>
          <w:t>32.40</w:t>
        </w:r>
      </w:hyperlink>
      <w:r>
        <w:t xml:space="preserve"> "Игры и игрушки" по ОКПД 2.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УФАС </w:t>
      </w:r>
      <w:hyperlink r:id="rId8">
        <w:r>
          <w:rPr>
            <w:color w:val="0000FF"/>
          </w:rPr>
          <w:t>нашло</w:t>
        </w:r>
      </w:hyperlink>
      <w:r>
        <w:t xml:space="preserve"> нарушение. Заказчик выбрал неверный код товара и незаконно провел конкурс вместо аукциона. Фактически в объект закупки входила одежда для взрослых, которая соответствовала коду </w:t>
      </w:r>
      <w:hyperlink r:id="rId9">
        <w:r>
          <w:rPr>
            <w:color w:val="0000FF"/>
          </w:rPr>
          <w:t>14.12.11</w:t>
        </w:r>
      </w:hyperlink>
      <w:r>
        <w:t xml:space="preserve"> по ОКПД 2 и фигурировала в </w:t>
      </w:r>
      <w:hyperlink r:id="rId10">
        <w:r>
          <w:rPr>
            <w:color w:val="0000FF"/>
          </w:rPr>
          <w:t>аукционном перечне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1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Санкт-Петербургского</w:t>
      </w:r>
      <w:proofErr w:type="gramEnd"/>
      <w:r>
        <w:rPr>
          <w:i/>
        </w:rPr>
        <w:t xml:space="preserve"> УФАС России от 29.08.2025 по делу N 44-1673/25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12">
        <w:r>
          <w:rPr>
            <w:i/>
            <w:color w:val="0000FF"/>
          </w:rPr>
          <w:t>Какие способы закупок (закупочные процедуры) предусмотрены Законом N 44-ФЗ и когда они проводятся</w:t>
        </w:r>
      </w:hyperlink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 xml:space="preserve">Национальный режим при закупках </w:t>
      </w:r>
      <w:proofErr w:type="gramStart"/>
      <w:r>
        <w:rPr>
          <w:b/>
        </w:rPr>
        <w:t>ПО</w:t>
      </w:r>
      <w:proofErr w:type="gramEnd"/>
      <w:r>
        <w:rPr>
          <w:b/>
        </w:rPr>
        <w:t>: Минцифры предложило дать приоритет доверенному российскому софту (23.09.2025)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Программы из </w:t>
      </w:r>
      <w:hyperlink r:id="rId13">
        <w:r>
          <w:rPr>
            <w:color w:val="0000FF"/>
          </w:rPr>
          <w:t>реестра</w:t>
        </w:r>
      </w:hyperlink>
      <w:r>
        <w:t xml:space="preserve"> российского </w:t>
      </w:r>
      <w:proofErr w:type="gramStart"/>
      <w:r>
        <w:t>ПО</w:t>
      </w:r>
      <w:proofErr w:type="gramEnd"/>
      <w:r>
        <w:t xml:space="preserve">, </w:t>
      </w:r>
      <w:proofErr w:type="gramStart"/>
      <w:r>
        <w:t>у</w:t>
      </w:r>
      <w:proofErr w:type="gramEnd"/>
      <w:r>
        <w:t xml:space="preserve"> которых есть отметка о соответствии требованиям </w:t>
      </w:r>
      <w:r>
        <w:lastRenderedPageBreak/>
        <w:t>к доверенному софту, получат приоритет при закупках по законам N 44-ФЗ и 223-ФЗ (пп. 1 п. 2 проекта изменений). Требования к доверенным программам позже определит правительство.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Заявки с реестровыми записями без отметки "доверенный софт" будут приравнивать к предложениям о поставке иностранной продукции, если заказчик допустит заявку с доверенным российским ПО (пп. 2 п. 2 проекта изменений). Похожее </w:t>
      </w:r>
      <w:hyperlink r:id="rId14">
        <w:r>
          <w:rPr>
            <w:color w:val="0000FF"/>
          </w:rPr>
          <w:t>правило</w:t>
        </w:r>
      </w:hyperlink>
      <w:r>
        <w:t xml:space="preserve"> сейчас применяют к программам, которые соответствуют </w:t>
      </w:r>
      <w:hyperlink r:id="rId15">
        <w:r>
          <w:rPr>
            <w:color w:val="0000FF"/>
          </w:rPr>
          <w:t>доптребованиям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Планируют и другие изменения.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Предполагается, что новшество </w:t>
      </w:r>
      <w:proofErr w:type="gramStart"/>
      <w:r>
        <w:t>вступит в силу с 1 марта 2026 года и не</w:t>
      </w:r>
      <w:proofErr w:type="gramEnd"/>
      <w:r>
        <w:t xml:space="preserve"> будет распространяться на закупки, которые объявили до этой даты (п. п. 3 и 5 проекта постановления).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Публичное обсуждение</w:t>
        </w:r>
      </w:hyperlink>
      <w:r>
        <w:t xml:space="preserve"> инициативы завершится 17 октября.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</w:t>
      </w:r>
      <w:hyperlink r:id="rId17">
        <w:r>
          <w:rPr>
            <w:i/>
            <w:color w:val="0000FF"/>
          </w:rPr>
          <w:t>https://regulation.gov.ru/projects/160471</w:t>
        </w:r>
      </w:hyperlink>
      <w:r>
        <w:rPr>
          <w:i/>
        </w:rP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 xml:space="preserve">Госзакупка услуг по строительному </w:t>
      </w:r>
      <w:proofErr w:type="gramStart"/>
      <w:r>
        <w:rPr>
          <w:b/>
        </w:rPr>
        <w:t>контролю за</w:t>
      </w:r>
      <w:proofErr w:type="gramEnd"/>
      <w:r>
        <w:rPr>
          <w:b/>
        </w:rPr>
        <w:t xml:space="preserve"> ремонтом дороги: кассация сочла лишними доптребования (22.09.2025)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Первая и апелляционные инстанции </w:t>
      </w:r>
      <w:hyperlink r:id="rId18">
        <w:r>
          <w:rPr>
            <w:color w:val="0000FF"/>
          </w:rPr>
          <w:t>решили</w:t>
        </w:r>
      </w:hyperlink>
      <w:r>
        <w:t xml:space="preserve">, что </w:t>
      </w:r>
      <w:proofErr w:type="gramStart"/>
      <w:r>
        <w:t>заказчик</w:t>
      </w:r>
      <w:proofErr w:type="gramEnd"/>
      <w:r>
        <w:t xml:space="preserve"> верно установил доптребования </w:t>
      </w:r>
      <w:hyperlink r:id="rId19">
        <w:r>
          <w:rPr>
            <w:color w:val="0000FF"/>
          </w:rPr>
          <w:t>по позиции 17</w:t>
        </w:r>
      </w:hyperlink>
      <w:r>
        <w:t xml:space="preserve">, когда приобретал услуги строительного контроля за капремонтом дороги. Они исходили из того, что </w:t>
      </w:r>
      <w:hyperlink r:id="rId20">
        <w:r>
          <w:rPr>
            <w:color w:val="0000FF"/>
          </w:rPr>
          <w:t>по классификации работ</w:t>
        </w:r>
      </w:hyperlink>
      <w:r>
        <w:t xml:space="preserve"> по ремонту (в т.ч. капитальному) и содержанию дорог, </w:t>
      </w:r>
      <w:proofErr w:type="gramStart"/>
      <w:r>
        <w:t>которую</w:t>
      </w:r>
      <w:proofErr w:type="gramEnd"/>
      <w:r>
        <w:t xml:space="preserve"> утвердил Минтранс, строительный контроль входит в работы по капремонту.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Кассация </w:t>
      </w:r>
      <w:hyperlink r:id="rId21">
        <w:r>
          <w:rPr>
            <w:color w:val="0000FF"/>
          </w:rPr>
          <w:t>не согласилась</w:t>
        </w:r>
      </w:hyperlink>
      <w:r>
        <w:t xml:space="preserve"> с выводами судов и посчитала, что оснований устанавливать доптребования </w:t>
      </w:r>
      <w:hyperlink r:id="rId22">
        <w:r>
          <w:rPr>
            <w:color w:val="0000FF"/>
          </w:rPr>
          <w:t>не было</w:t>
        </w:r>
      </w:hyperlink>
      <w:r>
        <w:t>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позиция 17</w:t>
        </w:r>
      </w:hyperlink>
      <w:r>
        <w:t xml:space="preserve"> содержит лишь работы по строительству, реконструкции, капремонту дороги. Объект закупки в ней </w:t>
      </w:r>
      <w:hyperlink r:id="rId24">
        <w:r>
          <w:rPr>
            <w:color w:val="0000FF"/>
          </w:rPr>
          <w:t>не упомянут</w:t>
        </w:r>
      </w:hyperlink>
      <w:r>
        <w:t>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приказ</w:t>
        </w:r>
      </w:hyperlink>
      <w:r>
        <w:t xml:space="preserve"> об утверждении классификации издали раньше </w:t>
      </w:r>
      <w:hyperlink r:id="rId26">
        <w:r>
          <w:rPr>
            <w:color w:val="0000FF"/>
          </w:rPr>
          <w:t>постановления</w:t>
        </w:r>
      </w:hyperlink>
      <w:r>
        <w:t xml:space="preserve"> о доптребованиях. Он имеет меньшую юридическую силу, чем постановление о доптребованиях. Последнее же закрепляет полный перечень работ, который </w:t>
      </w:r>
      <w:hyperlink r:id="rId27">
        <w:r>
          <w:rPr>
            <w:color w:val="0000FF"/>
          </w:rPr>
          <w:t>не подлежит</w:t>
        </w:r>
      </w:hyperlink>
      <w:r>
        <w:t xml:space="preserve"> расширительному толкованию.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в практике можно встреть </w:t>
      </w:r>
      <w:hyperlink r:id="rId28">
        <w:r>
          <w:rPr>
            <w:color w:val="0000FF"/>
          </w:rPr>
          <w:t>иное мнение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9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Северо-Кавказского округа от 09.09.2025 по делу N А32-50425/2024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1" w:name="P46"/>
      <w:bookmarkEnd w:id="1"/>
      <w:r>
        <w:t>с 15 по 19 сентября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Минфин о национальном режиме: ограничение применяется по совокупности российских товаров в заявке (19.09.2025)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 </w:t>
      </w:r>
      <w:hyperlink r:id="rId30">
        <w:r>
          <w:rPr>
            <w:color w:val="0000FF"/>
          </w:rPr>
          <w:t>мнению</w:t>
        </w:r>
      </w:hyperlink>
      <w:r>
        <w:t xml:space="preserve"> ведомства, если заказчик приобретает несколько товаров из </w:t>
      </w:r>
      <w:hyperlink r:id="rId31">
        <w:r>
          <w:rPr>
            <w:color w:val="0000FF"/>
          </w:rPr>
          <w:t>списка</w:t>
        </w:r>
      </w:hyperlink>
      <w:r>
        <w:t xml:space="preserve"> с ограничением, то правило "второй лишний" срабатывает только при наличии заявки, в которой вся продукция российская.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Таким образом, защитную меру в виде ограничения нужно применять по совокупности товаров в заявке, а не по каждой позиции отдельно.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2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02.09.2025 N 24-07-08/85390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Лицензию на услуги охраны иногда нужно требовать и при закупке услуг вахтера, считает УФАС (18.09.2025)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Участник закупки услуг сторожа (вахтера) </w:t>
      </w:r>
      <w:hyperlink r:id="rId33">
        <w:r>
          <w:rPr>
            <w:color w:val="0000FF"/>
          </w:rPr>
          <w:t>пожаловался</w:t>
        </w:r>
      </w:hyperlink>
      <w:r>
        <w:t xml:space="preserve">, что в извещении нет требования о наличии лицензии на охранную деятельность. </w:t>
      </w:r>
      <w:proofErr w:type="gramStart"/>
      <w:r>
        <w:t>Заказчик допустил подмену понятий вахтера и охранника, поскольку часть обязанностей исполнителя из описания объекта закупки мог выполнять лишь сотрудник охранного предприятия.</w:t>
      </w:r>
      <w:proofErr w:type="gramEnd"/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УФАС </w:t>
      </w:r>
      <w:hyperlink r:id="rId34">
        <w:r>
          <w:rPr>
            <w:color w:val="0000FF"/>
          </w:rPr>
          <w:t>признало</w:t>
        </w:r>
      </w:hyperlink>
      <w:r>
        <w:t xml:space="preserve"> жалобу обоснованной. Заказчику </w:t>
      </w:r>
      <w:hyperlink r:id="rId35">
        <w:r>
          <w:rPr>
            <w:color w:val="0000FF"/>
          </w:rPr>
          <w:t>следовало установить</w:t>
        </w:r>
      </w:hyperlink>
      <w:r>
        <w:t xml:space="preserve"> требование о наличии лицензии, поскольку в техзадании </w:t>
      </w:r>
      <w:hyperlink r:id="rId36">
        <w:r>
          <w:rPr>
            <w:color w:val="0000FF"/>
          </w:rPr>
          <w:t>перечислили</w:t>
        </w:r>
      </w:hyperlink>
      <w:r>
        <w:t xml:space="preserve"> обязанности вахтера, которые по своей сущности относятся к </w:t>
      </w:r>
      <w:hyperlink r:id="rId37">
        <w:r>
          <w:rPr>
            <w:color w:val="0000FF"/>
          </w:rPr>
          <w:t>охранным услугам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8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Кировского</w:t>
      </w:r>
      <w:proofErr w:type="gramEnd"/>
      <w:r>
        <w:rPr>
          <w:i/>
        </w:rPr>
        <w:t xml:space="preserve"> УФАС России от 26.08.2025 N 043/06/105-739/2025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Поломка компьютера помешала победителю подписать госконтракт - УФАС не включило сведения в РНП (17.09.2025)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Победитель </w:t>
      </w:r>
      <w:hyperlink r:id="rId39">
        <w:r>
          <w:rPr>
            <w:color w:val="0000FF"/>
          </w:rPr>
          <w:t>пропустил</w:t>
        </w:r>
      </w:hyperlink>
      <w:r>
        <w:t xml:space="preserve"> срок подписания контракта и не представил обеспечение его исполнения. Заказчик </w:t>
      </w:r>
      <w:hyperlink r:id="rId40">
        <w:r>
          <w:rPr>
            <w:color w:val="0000FF"/>
          </w:rPr>
          <w:t>признал</w:t>
        </w:r>
      </w:hyperlink>
      <w:r>
        <w:t xml:space="preserve"> его уклонившимся от заключения сделки.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41">
        <w:r>
          <w:rPr>
            <w:color w:val="0000FF"/>
          </w:rPr>
          <w:t>не увидели</w:t>
        </w:r>
      </w:hyperlink>
      <w:r>
        <w:t xml:space="preserve"> недобросовестного поведения и </w:t>
      </w:r>
      <w:hyperlink r:id="rId42">
        <w:r>
          <w:rPr>
            <w:color w:val="0000FF"/>
          </w:rPr>
          <w:t>не включили</w:t>
        </w:r>
      </w:hyperlink>
      <w:r>
        <w:t xml:space="preserve"> сведения в РНП, поскольку победитель: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43">
        <w:r>
          <w:rPr>
            <w:color w:val="0000FF"/>
          </w:rPr>
          <w:t>не исполнил</w:t>
        </w:r>
      </w:hyperlink>
      <w:r>
        <w:t xml:space="preserve"> обязательства вовремя из-за поломки компьютера;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44">
        <w:r>
          <w:rPr>
            <w:color w:val="0000FF"/>
          </w:rPr>
          <w:t>подписал</w:t>
        </w:r>
      </w:hyperlink>
      <w:r>
        <w:t xml:space="preserve"> контракт на следующий день после истечения срока, как только устранил неполадку;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заранее </w:t>
      </w:r>
      <w:hyperlink r:id="rId45">
        <w:r>
          <w:rPr>
            <w:color w:val="0000FF"/>
          </w:rPr>
          <w:t>начал оформлять</w:t>
        </w:r>
      </w:hyperlink>
      <w:r>
        <w:t xml:space="preserve"> гарантию, которая была готова в последний отведенный для подписания контракта день;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46">
        <w:r>
          <w:rPr>
            <w:color w:val="0000FF"/>
          </w:rPr>
          <w:t>приобрел</w:t>
        </w:r>
      </w:hyperlink>
      <w:r>
        <w:t xml:space="preserve"> товар по контракту и готов передать его заказчику сразу после заключения сделки;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давно участвует в госзакупках и имеет положительную репутацию - он </w:t>
      </w:r>
      <w:hyperlink r:id="rId47">
        <w:r>
          <w:rPr>
            <w:color w:val="0000FF"/>
          </w:rPr>
          <w:t>исполнил</w:t>
        </w:r>
      </w:hyperlink>
      <w:r>
        <w:t xml:space="preserve"> более 250 контрактов без нарушений и без претензий со стороны заказчиков.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в практике можно встретить </w:t>
      </w:r>
      <w:hyperlink r:id="rId48">
        <w:r>
          <w:rPr>
            <w:color w:val="0000FF"/>
          </w:rPr>
          <w:t>иное мнение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49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Тульского</w:t>
      </w:r>
      <w:proofErr w:type="gramEnd"/>
      <w:r>
        <w:rPr>
          <w:i/>
        </w:rPr>
        <w:t xml:space="preserve"> УФАС России от 27.08.2025 по делу N 071/10/104-847/2025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Ограничение закупок иностранных товаров: Минпромторг предложил расширить список продукции (16.09.2025)</w:t>
      </w:r>
    </w:p>
    <w:p w:rsidR="009C2034" w:rsidRDefault="009C2034">
      <w:pPr>
        <w:pStyle w:val="ConsPlusNormal"/>
        <w:spacing w:before="220"/>
        <w:ind w:firstLine="540"/>
        <w:jc w:val="both"/>
      </w:pPr>
      <w:proofErr w:type="gramStart"/>
      <w:r>
        <w:t xml:space="preserve">По проекту в </w:t>
      </w:r>
      <w:hyperlink r:id="rId50">
        <w:r>
          <w:rPr>
            <w:color w:val="0000FF"/>
          </w:rPr>
          <w:t>перечень</w:t>
        </w:r>
      </w:hyperlink>
      <w:r>
        <w:t xml:space="preserve"> товаров с защитной мерой в виде</w:t>
      </w:r>
      <w:proofErr w:type="gramEnd"/>
      <w:r>
        <w:t xml:space="preserve"> ограничения хотят включить батареи аккумуляторные литий-ионные с кодами </w:t>
      </w:r>
      <w:hyperlink r:id="rId51">
        <w:r>
          <w:rPr>
            <w:color w:val="0000FF"/>
          </w:rPr>
          <w:t>27.20.23.130</w:t>
        </w:r>
      </w:hyperlink>
      <w:r>
        <w:t xml:space="preserve"> и </w:t>
      </w:r>
      <w:hyperlink r:id="rId52">
        <w:r>
          <w:rPr>
            <w:color w:val="0000FF"/>
          </w:rPr>
          <w:t>27.20.23.140</w:t>
        </w:r>
      </w:hyperlink>
      <w:r>
        <w:t xml:space="preserve"> по ОКПД 2.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Планируют, что новшество применят к закупкам, которые объявят с 1 января 2026 года.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Общественное обсуждение</w:t>
        </w:r>
      </w:hyperlink>
      <w:r>
        <w:t xml:space="preserve"> завершат 25 сентября 2025 года.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</w:t>
      </w:r>
      <w:hyperlink r:id="rId54">
        <w:r>
          <w:rPr>
            <w:i/>
            <w:color w:val="0000FF"/>
          </w:rPr>
          <w:t>https://regulation.gov.ru/projects/160050</w:t>
        </w:r>
      </w:hyperlink>
      <w:r>
        <w:rPr>
          <w:i/>
        </w:rPr>
        <w:t>)</w:t>
      </w:r>
    </w:p>
    <w:p w:rsidR="009C2034" w:rsidRDefault="009C2034">
      <w:pPr>
        <w:pStyle w:val="ConsPlusNormal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ЦБ РФ снова снизил ключевую ставку (16.09.2025)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lastRenderedPageBreak/>
        <w:t xml:space="preserve">С 15 сентября 2025 года показатель </w:t>
      </w:r>
      <w:hyperlink r:id="rId55">
        <w:r>
          <w:rPr>
            <w:color w:val="0000FF"/>
          </w:rPr>
          <w:t>равен</w:t>
        </w:r>
      </w:hyperlink>
      <w:r>
        <w:t xml:space="preserve"> </w:t>
      </w:r>
      <w:r>
        <w:rPr>
          <w:b/>
        </w:rPr>
        <w:t>17%</w:t>
      </w:r>
      <w:r>
        <w:t xml:space="preserve">. Предыдущее значение - 18% - </w:t>
      </w:r>
      <w:hyperlink r:id="rId56">
        <w:r>
          <w:rPr>
            <w:color w:val="0000FF"/>
          </w:rPr>
          <w:t>установили</w:t>
        </w:r>
      </w:hyperlink>
      <w:r>
        <w:t xml:space="preserve"> в июле этого года.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ЦБ РФ </w:t>
      </w:r>
      <w:hyperlink r:id="rId57">
        <w:r>
          <w:rPr>
            <w:color w:val="0000FF"/>
          </w:rPr>
          <w:t>указал</w:t>
        </w:r>
      </w:hyperlink>
      <w:r>
        <w:t xml:space="preserve">, что годовая инфляция по оценке на 8 сентября составила 8,2%. Прогнозируется, что она </w:t>
      </w:r>
      <w:hyperlink r:id="rId58">
        <w:r>
          <w:rPr>
            <w:color w:val="0000FF"/>
          </w:rPr>
          <w:t>снизится</w:t>
        </w:r>
      </w:hyperlink>
      <w:r>
        <w:t xml:space="preserve"> до 6 - 7% в 2025 году и вернется к цели - 4% - в 2026 году.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Регулятор будет поддерживать такую жесткость денежно-кредитных условий, которая нужна для возвращения инфляции к цели.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Очередное заседание по ключевой ставке пройдет </w:t>
      </w:r>
      <w:hyperlink r:id="rId59">
        <w:r>
          <w:rPr>
            <w:color w:val="0000FF"/>
          </w:rPr>
          <w:t>24 октября 2025 года</w:t>
        </w:r>
      </w:hyperlink>
      <w:r>
        <w:t>. ЦБ РФ примет решение исходя из устойчивости замедления инфляции и динамики инфляционных ожиданий.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Информационное </w:t>
      </w:r>
      <w:hyperlink r:id="rId60">
        <w:r>
          <w:rPr>
            <w:i/>
            <w:color w:val="0000FF"/>
          </w:rPr>
          <w:t>сообщение</w:t>
        </w:r>
      </w:hyperlink>
      <w:r>
        <w:rPr>
          <w:i/>
        </w:rPr>
        <w:t xml:space="preserve"> Банка России от 12.09.2025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2" w:name="P84"/>
      <w:bookmarkEnd w:id="2"/>
      <w:r>
        <w:t>с 8 по 12 сентября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Суд решил, что требование документов об оплате договора для оценки опыта не нарушает Закон N 223-ФЗ (12.09.2025)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Участников закупки обязали прилагать для оценки опыта помимо договоров еще и документы об их оплате. Контролеры </w:t>
      </w:r>
      <w:hyperlink r:id="rId61">
        <w:r>
          <w:rPr>
            <w:color w:val="0000FF"/>
          </w:rPr>
          <w:t>решили</w:t>
        </w:r>
      </w:hyperlink>
      <w:r>
        <w:t>, что такое требование ограничивает конкуренцию. Они указали: если у участника есть опыт, который он подтвердил приемочными актами, но заказчик не произвел оплату, то такой участник не сможет получить максимальное количество баллов.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Три инстанции </w:t>
      </w:r>
      <w:hyperlink r:id="rId62">
        <w:r>
          <w:rPr>
            <w:color w:val="0000FF"/>
          </w:rPr>
          <w:t>не согласились</w:t>
        </w:r>
      </w:hyperlink>
      <w:r>
        <w:t xml:space="preserve"> с контролерами и в числе прочего отметили: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требование </w:t>
      </w:r>
      <w:hyperlink r:id="rId63">
        <w:r>
          <w:rPr>
            <w:color w:val="0000FF"/>
          </w:rPr>
          <w:t>установили</w:t>
        </w:r>
      </w:hyperlink>
      <w:r>
        <w:t xml:space="preserve"> из соображений должной осмотрительности при выборе контрагента. Применяли его одинаково ко всем участникам. То, что требование обеспечило победу кому-то конкретному или ограничило доступ к закупке, </w:t>
      </w:r>
      <w:hyperlink r:id="rId64">
        <w:r>
          <w:rPr>
            <w:color w:val="0000FF"/>
          </w:rPr>
          <w:t>не доказали</w:t>
        </w:r>
      </w:hyperlink>
      <w:r>
        <w:t>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документы об оплате </w:t>
      </w:r>
      <w:hyperlink r:id="rId65">
        <w:r>
          <w:rPr>
            <w:color w:val="0000FF"/>
          </w:rPr>
          <w:t>подтверждают</w:t>
        </w:r>
      </w:hyperlink>
      <w:r>
        <w:t xml:space="preserve"> бесспорное принятие исполненных обязательств на указанную в них сумму. Если их не требовать, то заказчик </w:t>
      </w:r>
      <w:hyperlink r:id="rId66">
        <w:r>
          <w:rPr>
            <w:color w:val="0000FF"/>
          </w:rPr>
          <w:t>не сможет</w:t>
        </w:r>
      </w:hyperlink>
      <w:r>
        <w:t xml:space="preserve"> выбрать контрагента, который исполнит договор качественно. Одних лишь приемочных документов мало, чтобы </w:t>
      </w:r>
      <w:hyperlink r:id="rId67">
        <w:r>
          <w:rPr>
            <w:color w:val="0000FF"/>
          </w:rPr>
          <w:t>оценить</w:t>
        </w:r>
      </w:hyperlink>
      <w:r>
        <w:t xml:space="preserve"> достаточный опыт участника.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в практике можно встретить </w:t>
      </w:r>
      <w:hyperlink r:id="rId68">
        <w:r>
          <w:rPr>
            <w:color w:val="0000FF"/>
          </w:rPr>
          <w:t>иное мнение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69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Дальневосточного округа от 26.08.2025 по делу N А73-22643/2024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УФАС: допуск участника с СТ-1 не повод отклонять заявки с простым декларированием страны товара (11.09.2025)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 приобретал препарат, которого нет в </w:t>
      </w:r>
      <w:hyperlink r:id="rId70">
        <w:r>
          <w:rPr>
            <w:color w:val="0000FF"/>
          </w:rPr>
          <w:t>реестре</w:t>
        </w:r>
      </w:hyperlink>
      <w:r>
        <w:t xml:space="preserve"> </w:t>
      </w:r>
      <w:proofErr w:type="gramStart"/>
      <w:r>
        <w:t>российской</w:t>
      </w:r>
      <w:proofErr w:type="gramEnd"/>
      <w:r>
        <w:t xml:space="preserve"> промпродукции. Это </w:t>
      </w:r>
      <w:hyperlink r:id="rId71">
        <w:r>
          <w:rPr>
            <w:color w:val="0000FF"/>
          </w:rPr>
          <w:t>задекларировали</w:t>
        </w:r>
      </w:hyperlink>
      <w:r>
        <w:t xml:space="preserve"> в извещении, поэтому участники </w:t>
      </w:r>
      <w:hyperlink r:id="rId72">
        <w:r>
          <w:rPr>
            <w:color w:val="0000FF"/>
          </w:rPr>
          <w:t>могли подтверждать</w:t>
        </w:r>
      </w:hyperlink>
      <w:r>
        <w:t xml:space="preserve"> страну товара простым указанием на нее в заявке.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Один из участников </w:t>
      </w:r>
      <w:hyperlink r:id="rId73">
        <w:r>
          <w:rPr>
            <w:color w:val="0000FF"/>
          </w:rPr>
          <w:t>подтвердил</w:t>
        </w:r>
      </w:hyperlink>
      <w:r>
        <w:t xml:space="preserve"> происхождение лекарства сертификатом СТ-1, поэтому заявку с простым указанием страны товара </w:t>
      </w:r>
      <w:hyperlink r:id="rId74">
        <w:r>
          <w:rPr>
            <w:color w:val="0000FF"/>
          </w:rPr>
          <w:t>отклонили</w:t>
        </w:r>
      </w:hyperlink>
      <w:r>
        <w:t xml:space="preserve"> (заказчик приравнял продукцию </w:t>
      </w:r>
      <w:proofErr w:type="gramStart"/>
      <w:r>
        <w:t>к</w:t>
      </w:r>
      <w:proofErr w:type="gramEnd"/>
      <w:r>
        <w:t xml:space="preserve"> иностранной).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УФАС </w:t>
      </w:r>
      <w:hyperlink r:id="rId75">
        <w:r>
          <w:rPr>
            <w:color w:val="0000FF"/>
          </w:rPr>
          <w:t>решило</w:t>
        </w:r>
      </w:hyperlink>
      <w:r>
        <w:t xml:space="preserve">, что заказчик поступил незаконно. При закупках по Закону N 44-ФЗ заявки с простым указанием страны </w:t>
      </w:r>
      <w:hyperlink r:id="rId76">
        <w:r>
          <w:rPr>
            <w:color w:val="0000FF"/>
          </w:rPr>
          <w:t>приравнивают</w:t>
        </w:r>
      </w:hyperlink>
      <w:r>
        <w:t xml:space="preserve"> к предложениям о поставке иностранной продукции, </w:t>
      </w:r>
      <w:r>
        <w:lastRenderedPageBreak/>
        <w:t xml:space="preserve">только если заказчик допустит заявку с товаром из российского (евразийского) реестра промпродукции и номером реестровой записи. Наличие участника с сертификатом СТ-1 </w:t>
      </w:r>
      <w:hyperlink r:id="rId77">
        <w:r>
          <w:rPr>
            <w:color w:val="0000FF"/>
          </w:rPr>
          <w:t>не основание</w:t>
        </w:r>
      </w:hyperlink>
      <w:r>
        <w:t xml:space="preserve"> для этого.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Вывод основан на </w:t>
      </w:r>
      <w:hyperlink r:id="rId78">
        <w:r>
          <w:rPr>
            <w:color w:val="0000FF"/>
          </w:rPr>
          <w:t>разъяснениях</w:t>
        </w:r>
      </w:hyperlink>
      <w:r>
        <w:t xml:space="preserve"> Минфина.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79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Якутского</w:t>
      </w:r>
      <w:proofErr w:type="gramEnd"/>
      <w:r>
        <w:rPr>
          <w:i/>
        </w:rPr>
        <w:t xml:space="preserve"> УФАС России от 19.08.2025 по делу N 014/06/49-1468/2025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proofErr w:type="gramStart"/>
      <w:r>
        <w:rPr>
          <w:b/>
        </w:rPr>
        <w:t>Централизованные госзакупки:</w:t>
      </w:r>
      <w:proofErr w:type="gramEnd"/>
      <w:r>
        <w:rPr>
          <w:b/>
        </w:rPr>
        <w:t xml:space="preserve"> Минфин предложил расширить перечень заказчиков и товаров, работ, услуг (10.09.2025)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 проекту расширят </w:t>
      </w:r>
      <w:hyperlink r:id="rId80">
        <w:r>
          <w:rPr>
            <w:color w:val="0000FF"/>
          </w:rPr>
          <w:t>список</w:t>
        </w:r>
      </w:hyperlink>
      <w:r>
        <w:t xml:space="preserve"> заказчиков, для которых ФКУ "Центр по обеспечению деятельности Казначейства России" (далее - учреждение) централизованно закупает типовые товары, работы, услуги. В него </w:t>
      </w:r>
      <w:hyperlink r:id="rId81">
        <w:r>
          <w:rPr>
            <w:color w:val="0000FF"/>
          </w:rPr>
          <w:t>войдут</w:t>
        </w:r>
      </w:hyperlink>
      <w:r>
        <w:t>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Минприроды России;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Минэнерго России;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Минздрав России;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Минпросвещения России;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Минкультуры России и его территориальные органы;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Ростехнадзор и его территориальные органы;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Рособрнадзор;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Роструд и его территориальные органы;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Роснедра и его территориальные органы;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Росмолодежь.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82">
        <w:r>
          <w:rPr>
            <w:color w:val="0000FF"/>
          </w:rPr>
          <w:t>Перечень</w:t>
        </w:r>
      </w:hyperlink>
      <w:r>
        <w:t xml:space="preserve"> типовых товаров, работ, услуг уточнят. Так, в него </w:t>
      </w:r>
      <w:hyperlink r:id="rId83">
        <w:r>
          <w:rPr>
            <w:color w:val="0000FF"/>
          </w:rPr>
          <w:t>добавят</w:t>
        </w:r>
      </w:hyperlink>
      <w:r>
        <w:t xml:space="preserve"> услуги хранения и отпуска ГСМ для транспорта.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Помимо типовых товаров, работ, услуг из указанного перечня учреждение будет централизованно приобретать те, которых в списке </w:t>
      </w:r>
      <w:hyperlink r:id="rId84">
        <w:r>
          <w:rPr>
            <w:color w:val="0000FF"/>
          </w:rPr>
          <w:t>нет</w:t>
        </w:r>
      </w:hyperlink>
      <w:r>
        <w:t xml:space="preserve"> (далее - нетиповые товары, работы, услуги). В этом случае учреждение уполномочат только провести закупку нетиповых товаров, работ, услуг. В проекте предложили </w:t>
      </w:r>
      <w:hyperlink r:id="rId85">
        <w:r>
          <w:rPr>
            <w:color w:val="0000FF"/>
          </w:rPr>
          <w:t>правила</w:t>
        </w:r>
      </w:hyperlink>
      <w:r>
        <w:t xml:space="preserve"> взаимодействия заказчиков с учреждением при централизованных закупках последних.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Сроки планирования и проведения централизованных закупок </w:t>
      </w:r>
      <w:hyperlink r:id="rId86">
        <w:r>
          <w:rPr>
            <w:color w:val="0000FF"/>
          </w:rPr>
          <w:t>будут зависеть</w:t>
        </w:r>
      </w:hyperlink>
      <w:r>
        <w:t xml:space="preserve"> от группы заказчиков и категории товаров, работ, услуг, в которых есть потребность. Также </w:t>
      </w:r>
      <w:hyperlink r:id="rId87">
        <w:r>
          <w:rPr>
            <w:color w:val="0000FF"/>
          </w:rPr>
          <w:t>предусмотрели</w:t>
        </w:r>
      </w:hyperlink>
      <w:r>
        <w:t xml:space="preserve"> исключения, когда центрованные закупки учреждение проводить не станет.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Общественное обсуждение</w:t>
        </w:r>
      </w:hyperlink>
      <w:r>
        <w:t xml:space="preserve"> проекта завершат 16 сентября.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89">
        <w:r>
          <w:rPr>
            <w:i/>
            <w:color w:val="0000FF"/>
          </w:rPr>
          <w:t>Проект</w:t>
        </w:r>
      </w:hyperlink>
      <w:r>
        <w:rPr>
          <w:i/>
        </w:rPr>
        <w:t xml:space="preserve"> постановления Правительства РФ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В реестр контрактов нужно включать больше данных об экстренных закупках с 1 января 2026 года (09.09.2025)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Заказчики, которые проводят </w:t>
      </w:r>
      <w:hyperlink r:id="rId90">
        <w:r>
          <w:rPr>
            <w:color w:val="0000FF"/>
          </w:rPr>
          <w:t>экстренные закупки</w:t>
        </w:r>
      </w:hyperlink>
      <w:r>
        <w:t xml:space="preserve"> у единственного поставщика, </w:t>
      </w:r>
      <w:hyperlink r:id="rId91">
        <w:r>
          <w:rPr>
            <w:color w:val="0000FF"/>
          </w:rPr>
          <w:t>будут указывать</w:t>
        </w:r>
      </w:hyperlink>
      <w:r>
        <w:t xml:space="preserve"> в реестре контрактов основание закупки. Нужно выбрать одно из таких значений: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lastRenderedPageBreak/>
        <w:t>- необходимость оказания медпомощи в неотложной или экстренной форме;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авария;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предупреждение ЧС (при введении режима повышенной готовности);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ликвидация ЧС;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оказание гуманитарной помощи;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иные обстоятельства непреодолимой силы.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Есть и другие изменения.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92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02.09.2025 N 1353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Список промтоваров для закупок с повышенным авансом расширен с 1 сентября 2025 года (08.09.2025)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</w:t>
      </w:r>
      <w:hyperlink r:id="rId93">
        <w:r>
          <w:rPr>
            <w:color w:val="0000FF"/>
          </w:rPr>
          <w:t>перечень</w:t>
        </w:r>
      </w:hyperlink>
      <w:r>
        <w:t xml:space="preserve"> строительно-дорожной техники, при закупках которой получатели средств федерального бюджета устанавливают в контрактах аванс не менее 80% в пределах ЛБО, </w:t>
      </w:r>
      <w:hyperlink r:id="rId94">
        <w:r>
          <w:rPr>
            <w:color w:val="0000FF"/>
          </w:rPr>
          <w:t>включили</w:t>
        </w:r>
      </w:hyperlink>
      <w:r>
        <w:t xml:space="preserve"> 7 новых позиций. Среди них: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95">
        <w:r>
          <w:rPr>
            <w:color w:val="0000FF"/>
          </w:rPr>
          <w:t>29.10.30.190</w:t>
        </w:r>
      </w:hyperlink>
      <w:r>
        <w:t xml:space="preserve"> - пассажирские ТС с числом мест для сидения не менее 10;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96">
        <w:r>
          <w:rPr>
            <w:color w:val="0000FF"/>
          </w:rPr>
          <w:t>29.10.41.113</w:t>
        </w:r>
      </w:hyperlink>
      <w:r>
        <w:t xml:space="preserve"> - дизельные грузовики с технически допустимой максимальной массой свыше 12 т;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97">
        <w:r>
          <w:rPr>
            <w:color w:val="0000FF"/>
          </w:rPr>
          <w:t>29.10.43.000</w:t>
        </w:r>
      </w:hyperlink>
      <w:r>
        <w:t xml:space="preserve"> - автомобили-тягачи седельные для полуприцепов;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98">
        <w:r>
          <w:rPr>
            <w:color w:val="0000FF"/>
          </w:rPr>
          <w:t>29.10.59.140</w:t>
        </w:r>
      </w:hyperlink>
      <w:r>
        <w:t xml:space="preserve"> - автомобили пожарные.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Новшество вступило в силу </w:t>
      </w:r>
      <w:hyperlink r:id="rId99">
        <w:r>
          <w:rPr>
            <w:color w:val="0000FF"/>
          </w:rPr>
          <w:t>1 сентября 2025 года</w:t>
        </w:r>
      </w:hyperlink>
      <w:r>
        <w:t xml:space="preserve"> и не применяется к закупкам, которые объявили до этой даты.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Напомним, повышенный размер аванса при закупках продукции из </w:t>
      </w:r>
      <w:hyperlink r:id="rId100">
        <w:r>
          <w:rPr>
            <w:color w:val="0000FF"/>
          </w:rPr>
          <w:t>перечня</w:t>
        </w:r>
      </w:hyperlink>
      <w:r>
        <w:t xml:space="preserve"> обязателен для контрактов, которые заключат </w:t>
      </w:r>
      <w:hyperlink r:id="rId101">
        <w:r>
          <w:rPr>
            <w:color w:val="0000FF"/>
          </w:rPr>
          <w:t>до 31 декабря 2026 года</w:t>
        </w:r>
      </w:hyperlink>
      <w:r>
        <w:t xml:space="preserve"> включительно. Правило </w:t>
      </w:r>
      <w:hyperlink r:id="rId102">
        <w:r>
          <w:rPr>
            <w:color w:val="0000FF"/>
          </w:rPr>
          <w:t>действует</w:t>
        </w:r>
      </w:hyperlink>
      <w:r>
        <w:t>, если в извещении устанавливали запрет или ограничение допуска импортных товаров.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03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30.08.2025 N 1343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3" w:name="P142"/>
      <w:bookmarkEnd w:id="3"/>
      <w:r>
        <w:t>с 1 по 5 сентября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Аванс от 80% при закупках ряда промтоваров будет обязателен до конца 2030 года: проект Минпромторга (04.09.2025)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 </w:t>
      </w:r>
      <w:hyperlink r:id="rId104">
        <w:r>
          <w:rPr>
            <w:color w:val="0000FF"/>
          </w:rPr>
          <w:t>проекту</w:t>
        </w:r>
      </w:hyperlink>
      <w:r>
        <w:t xml:space="preserve"> получатели средств федерального бюджета до конца 2030 года продолжат закреплять в контрактах на поставку промпродукции из </w:t>
      </w:r>
      <w:hyperlink r:id="rId105">
        <w:r>
          <w:rPr>
            <w:color w:val="0000FF"/>
          </w:rPr>
          <w:t>перечня N 1</w:t>
        </w:r>
      </w:hyperlink>
      <w:r>
        <w:t xml:space="preserve"> аванс не менее 80% в пределах ЛБО.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перечень включат 3 </w:t>
      </w:r>
      <w:proofErr w:type="gramStart"/>
      <w:r>
        <w:t>новых</w:t>
      </w:r>
      <w:proofErr w:type="gramEnd"/>
      <w:r>
        <w:t xml:space="preserve"> позиции: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106">
        <w:r>
          <w:rPr>
            <w:color w:val="0000FF"/>
          </w:rPr>
          <w:t>23.91.11</w:t>
        </w:r>
      </w:hyperlink>
      <w:r>
        <w:t xml:space="preserve"> - жернова, точильные камни, шлифовальные круги и др.;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107">
        <w:r>
          <w:rPr>
            <w:color w:val="0000FF"/>
          </w:rPr>
          <w:t>25.73.60</w:t>
        </w:r>
      </w:hyperlink>
      <w:r>
        <w:t xml:space="preserve"> - инструмент прочий;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08">
        <w:r>
          <w:rPr>
            <w:color w:val="0000FF"/>
          </w:rPr>
          <w:t>28.24.1</w:t>
        </w:r>
      </w:hyperlink>
      <w:r>
        <w:t xml:space="preserve"> - инструменты ручные электрические и прочие с механизированным приводом.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Сейчас при закупках товаров из перечня N 1 повышенный размер аванса не нужен. Правило распространялось на контракты, которые заключили </w:t>
      </w:r>
      <w:hyperlink r:id="rId109">
        <w:r>
          <w:rPr>
            <w:color w:val="0000FF"/>
          </w:rPr>
          <w:t>до конца 2024 года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110">
        <w:r>
          <w:rPr>
            <w:color w:val="0000FF"/>
          </w:rPr>
          <w:t>Общественное обсуждение</w:t>
        </w:r>
      </w:hyperlink>
      <w:r>
        <w:t xml:space="preserve"> инициативы завершится 11 сентября.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</w:t>
      </w:r>
      <w:hyperlink r:id="rId111">
        <w:r>
          <w:rPr>
            <w:i/>
            <w:color w:val="0000FF"/>
          </w:rPr>
          <w:t>https://regulation.gov.ru/projects/159710</w:t>
        </w:r>
      </w:hyperlink>
      <w:r>
        <w:rPr>
          <w:i/>
        </w:rP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Сделка по Закону N 223-ФЗ сорвалась, так как банки не выдали гарантию - суд нашел основания для РНП (02.09.2025)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Победитель </w:t>
      </w:r>
      <w:hyperlink r:id="rId112">
        <w:r>
          <w:rPr>
            <w:color w:val="0000FF"/>
          </w:rPr>
          <w:t>не подписал</w:t>
        </w:r>
      </w:hyperlink>
      <w:r>
        <w:t xml:space="preserve"> договор в срок и не предоставил обеспечение его исполнения. Его </w:t>
      </w:r>
      <w:hyperlink r:id="rId113">
        <w:r>
          <w:rPr>
            <w:color w:val="0000FF"/>
          </w:rPr>
          <w:t>признали</w:t>
        </w:r>
      </w:hyperlink>
      <w:r>
        <w:t xml:space="preserve"> уклонившимся от заключения сделки. Данные </w:t>
      </w:r>
      <w:hyperlink r:id="rId114">
        <w:r>
          <w:rPr>
            <w:color w:val="0000FF"/>
          </w:rPr>
          <w:t>включили</w:t>
        </w:r>
      </w:hyperlink>
      <w:r>
        <w:t xml:space="preserve"> в РНП.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Победитель пояснил, что он </w:t>
      </w:r>
      <w:hyperlink r:id="rId115">
        <w:r>
          <w:rPr>
            <w:color w:val="0000FF"/>
          </w:rPr>
          <w:t>не имел</w:t>
        </w:r>
      </w:hyperlink>
      <w:r>
        <w:t xml:space="preserve"> нужной суммы на счете, поэтому в качестве обеспечения выбрал независимую гарантию, но банки </w:t>
      </w:r>
      <w:hyperlink r:id="rId116">
        <w:r>
          <w:rPr>
            <w:color w:val="0000FF"/>
          </w:rPr>
          <w:t>отказались</w:t>
        </w:r>
      </w:hyperlink>
      <w:r>
        <w:t xml:space="preserve"> ее выдать. Суды </w:t>
      </w:r>
      <w:hyperlink r:id="rId117">
        <w:r>
          <w:rPr>
            <w:color w:val="0000FF"/>
          </w:rPr>
          <w:t>отклонили</w:t>
        </w:r>
      </w:hyperlink>
      <w:r>
        <w:t xml:space="preserve"> ссылку на этот довод и отметили: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победитель </w:t>
      </w:r>
      <w:hyperlink r:id="rId118">
        <w:r>
          <w:rPr>
            <w:color w:val="0000FF"/>
          </w:rPr>
          <w:t>не подтвердил</w:t>
        </w:r>
      </w:hyperlink>
      <w:r>
        <w:t xml:space="preserve"> документами невозможность подписать договор. Он </w:t>
      </w:r>
      <w:hyperlink r:id="rId119">
        <w:r>
          <w:rPr>
            <w:color w:val="0000FF"/>
          </w:rPr>
          <w:t>не раскрыл</w:t>
        </w:r>
      </w:hyperlink>
      <w:r>
        <w:t xml:space="preserve"> причины отказа банков выдать гарантию. Факт отсутствия денег у победителя означает, что он не может гарантировать исполнение обязательств;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наличие достаточных финансовых ресурсов для исполнения договора - </w:t>
      </w:r>
      <w:hyperlink r:id="rId120">
        <w:r>
          <w:rPr>
            <w:color w:val="0000FF"/>
          </w:rPr>
          <w:t>часть</w:t>
        </w:r>
      </w:hyperlink>
      <w:r>
        <w:t xml:space="preserve"> подготовки к участию в закупке. Отказ банков выдать гарантию и отсутствие сре</w:t>
      </w:r>
      <w:proofErr w:type="gramStart"/>
      <w:r>
        <w:t>дств дл</w:t>
      </w:r>
      <w:proofErr w:type="gramEnd"/>
      <w:r>
        <w:t xml:space="preserve">я внесения обеспечения деньгами </w:t>
      </w:r>
      <w:hyperlink r:id="rId121">
        <w:r>
          <w:rPr>
            <w:color w:val="0000FF"/>
          </w:rPr>
          <w:t>не повод</w:t>
        </w:r>
      </w:hyperlink>
      <w:r>
        <w:t>, чтобы не включать сведения в РНП;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победитель </w:t>
      </w:r>
      <w:hyperlink r:id="rId122">
        <w:r>
          <w:rPr>
            <w:color w:val="0000FF"/>
          </w:rPr>
          <w:t>не принял</w:t>
        </w:r>
      </w:hyperlink>
      <w:r>
        <w:t xml:space="preserve"> всех мер, чтобы заключить сделку. Его поведение недобросовестное, поскольку он </w:t>
      </w:r>
      <w:hyperlink r:id="rId123">
        <w:r>
          <w:rPr>
            <w:color w:val="0000FF"/>
          </w:rPr>
          <w:t>не выполнил</w:t>
        </w:r>
      </w:hyperlink>
      <w:r>
        <w:t xml:space="preserve"> свои обязанности. Заказчик не получил то, на что рассчитывал.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в практике можно встретить </w:t>
      </w:r>
      <w:hyperlink r:id="rId124">
        <w:r>
          <w:rPr>
            <w:color w:val="0000FF"/>
          </w:rPr>
          <w:t>иное мнение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25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9-го ААС от 19.08.2025 по делу N А40-53671/2025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Госзакупки с авансом по контракту до 80%: Минфин хочет распространить правило на электронику (01.09.2025)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 </w:t>
      </w:r>
      <w:hyperlink r:id="rId126">
        <w:r>
          <w:rPr>
            <w:color w:val="0000FF"/>
          </w:rPr>
          <w:t>проекту</w:t>
        </w:r>
      </w:hyperlink>
      <w:r>
        <w:t xml:space="preserve"> получатели средств федерального бюджета станут закреплять в контрактах на поставку радиоэлектронной продукции из спецперечня аванс до 80% в пределах ЛБО. В перечень войдут: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127">
        <w:r>
          <w:rPr>
            <w:color w:val="0000FF"/>
          </w:rPr>
          <w:t>26.20.11</w:t>
        </w:r>
      </w:hyperlink>
      <w:r>
        <w:t xml:space="preserve"> - компьютеры портативные массой не более 10 кг;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128">
        <w:r>
          <w:rPr>
            <w:color w:val="0000FF"/>
          </w:rPr>
          <w:t>26.20.13</w:t>
        </w:r>
      </w:hyperlink>
      <w:r>
        <w:t xml:space="preserve">, </w:t>
      </w:r>
      <w:hyperlink r:id="rId129">
        <w:r>
          <w:rPr>
            <w:color w:val="0000FF"/>
          </w:rPr>
          <w:t>26.20.14</w:t>
        </w:r>
      </w:hyperlink>
      <w:r>
        <w:t xml:space="preserve">, </w:t>
      </w:r>
      <w:hyperlink r:id="rId130">
        <w:r>
          <w:rPr>
            <w:color w:val="0000FF"/>
          </w:rPr>
          <w:t>26.20.15</w:t>
        </w:r>
      </w:hyperlink>
      <w:r>
        <w:t xml:space="preserve"> - цифровые ЭВМ;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131">
        <w:r>
          <w:rPr>
            <w:color w:val="0000FF"/>
          </w:rPr>
          <w:t>26.20.17</w:t>
        </w:r>
      </w:hyperlink>
      <w:r>
        <w:t xml:space="preserve"> - мониторы и проекторы.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Повышенный размер аванса будет обязательным для контрактов, которые заключают в 2025 - 2026 годах.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132">
        <w:r>
          <w:rPr>
            <w:color w:val="0000FF"/>
          </w:rPr>
          <w:t>Общественное обсуждение</w:t>
        </w:r>
      </w:hyperlink>
      <w:r>
        <w:t xml:space="preserve"> инициативы завершится 9 сентября.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</w:t>
      </w:r>
      <w:hyperlink r:id="rId133">
        <w:r>
          <w:rPr>
            <w:i/>
            <w:color w:val="0000FF"/>
          </w:rPr>
          <w:t>https://regulation.gov.ru/projects/159648</w:t>
        </w:r>
      </w:hyperlink>
      <w:r>
        <w:rPr>
          <w:i/>
        </w:rP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lastRenderedPageBreak/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4" w:name="P174"/>
      <w:bookmarkEnd w:id="4"/>
      <w:r>
        <w:t>с 25 по 29 августа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Заявку участника незаконно отклонили - суды не взыскали убытки с госзаказчика и контролеров (29.08.2025)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134">
        <w:r>
          <w:rPr>
            <w:color w:val="0000FF"/>
          </w:rPr>
          <w:t>поддержали</w:t>
        </w:r>
      </w:hyperlink>
      <w:r>
        <w:t xml:space="preserve"> заказчика, который отклонил заявку общества из-за несоответствия доптребованиям. Суд </w:t>
      </w:r>
      <w:hyperlink r:id="rId135">
        <w:r>
          <w:rPr>
            <w:color w:val="0000FF"/>
          </w:rPr>
          <w:t>признал</w:t>
        </w:r>
      </w:hyperlink>
      <w:r>
        <w:t xml:space="preserve"> их решение недействительным, отклонение заявки - безосновательным.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Общество </w:t>
      </w:r>
      <w:hyperlink r:id="rId136">
        <w:r>
          <w:rPr>
            <w:color w:val="0000FF"/>
          </w:rPr>
          <w:t>посчитало</w:t>
        </w:r>
      </w:hyperlink>
      <w:r>
        <w:t>, что незаконные действия заказчика и контролеров помешали ему заключить контракт, и потребовало в суде взыскать с них неполученную прибыль.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Три инстанции </w:t>
      </w:r>
      <w:hyperlink r:id="rId137">
        <w:r>
          <w:rPr>
            <w:color w:val="0000FF"/>
          </w:rPr>
          <w:t>посчитали</w:t>
        </w:r>
      </w:hyperlink>
      <w:r>
        <w:t xml:space="preserve">, что между действиями заказчика, контролеров и неполученным доходом </w:t>
      </w:r>
      <w:hyperlink r:id="rId138">
        <w:r>
          <w:rPr>
            <w:color w:val="0000FF"/>
          </w:rPr>
          <w:t>нет</w:t>
        </w:r>
      </w:hyperlink>
      <w:r>
        <w:t xml:space="preserve"> связи: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участие общества в закупке </w:t>
      </w:r>
      <w:hyperlink r:id="rId139">
        <w:r>
          <w:rPr>
            <w:color w:val="0000FF"/>
          </w:rPr>
          <w:t>не означает</w:t>
        </w:r>
      </w:hyperlink>
      <w:r>
        <w:t xml:space="preserve"> именно его победы. Данное обстоятельство также </w:t>
      </w:r>
      <w:hyperlink r:id="rId140">
        <w:r>
          <w:rPr>
            <w:color w:val="0000FF"/>
          </w:rPr>
          <w:t>не влечет</w:t>
        </w:r>
      </w:hyperlink>
      <w:r>
        <w:t xml:space="preserve"> немедленного заключения контракта, поскольку эта процедура </w:t>
      </w:r>
      <w:hyperlink r:id="rId141">
        <w:r>
          <w:rPr>
            <w:color w:val="0000FF"/>
          </w:rPr>
          <w:t>многоэтапная</w:t>
        </w:r>
      </w:hyperlink>
      <w:r>
        <w:t>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признание </w:t>
      </w:r>
      <w:proofErr w:type="gramStart"/>
      <w:r>
        <w:t>недействительным</w:t>
      </w:r>
      <w:proofErr w:type="gramEnd"/>
      <w:r>
        <w:t xml:space="preserve"> решения контролеров </w:t>
      </w:r>
      <w:hyperlink r:id="rId142">
        <w:r>
          <w:rPr>
            <w:color w:val="0000FF"/>
          </w:rPr>
          <w:t>не доказывает</w:t>
        </w:r>
      </w:hyperlink>
      <w:r>
        <w:t xml:space="preserve">, что отклонение заявки привело к упущенной выгоде. Суд </w:t>
      </w:r>
      <w:hyperlink r:id="rId143">
        <w:r>
          <w:rPr>
            <w:color w:val="0000FF"/>
          </w:rPr>
          <w:t>не делал</w:t>
        </w:r>
      </w:hyperlink>
      <w:r>
        <w:t xml:space="preserve"> вывода о том, что общество стало бы победителем закупки и стороной контракта при ином подведении ее итогов;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повторно заявки </w:t>
      </w:r>
      <w:hyperlink r:id="rId144">
        <w:r>
          <w:rPr>
            <w:color w:val="0000FF"/>
          </w:rPr>
          <w:t>не рассматривали</w:t>
        </w:r>
      </w:hyperlink>
      <w:r>
        <w:t xml:space="preserve">. Однако и повторное их рассмотрение </w:t>
      </w:r>
      <w:hyperlink r:id="rId145">
        <w:r>
          <w:rPr>
            <w:color w:val="0000FF"/>
          </w:rPr>
          <w:t>не исключает</w:t>
        </w:r>
      </w:hyperlink>
      <w:r>
        <w:t xml:space="preserve"> отклонения заявки общества по другим основаниям;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деятельность общества по получению прибыли основана на риске. Ее </w:t>
      </w:r>
      <w:hyperlink r:id="rId146">
        <w:r>
          <w:rPr>
            <w:color w:val="0000FF"/>
          </w:rPr>
          <w:t>нельзя считать</w:t>
        </w:r>
      </w:hyperlink>
      <w:r>
        <w:t xml:space="preserve"> плановой и влекущей при обычных условиях оборота получение ежемесячного фиксированного дохода;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чтобы подтвердить размер убытков, общество </w:t>
      </w:r>
      <w:hyperlink r:id="rId147">
        <w:r>
          <w:rPr>
            <w:color w:val="0000FF"/>
          </w:rPr>
          <w:t>представило</w:t>
        </w:r>
      </w:hyperlink>
      <w:r>
        <w:t xml:space="preserve"> отчет об оценке рыночной стоимости упущенной выгоды. Однако оно </w:t>
      </w:r>
      <w:hyperlink r:id="rId148">
        <w:r>
          <w:rPr>
            <w:color w:val="0000FF"/>
          </w:rPr>
          <w:t>не пояснило</w:t>
        </w:r>
      </w:hyperlink>
      <w:r>
        <w:t>, какие учитывало расходы на исполнение контракта, если бы его заключили. Общество не доказало реальную возможность получить прибыль в заявленном размере. Контра</w:t>
      </w:r>
      <w:proofErr w:type="gramStart"/>
      <w:r>
        <w:t>кт с др</w:t>
      </w:r>
      <w:proofErr w:type="gramEnd"/>
      <w:r>
        <w:t xml:space="preserve">угим участником </w:t>
      </w:r>
      <w:hyperlink r:id="rId149">
        <w:r>
          <w:rPr>
            <w:color w:val="0000FF"/>
          </w:rPr>
          <w:t>заключили</w:t>
        </w:r>
      </w:hyperlink>
      <w:r>
        <w:t xml:space="preserve"> по более высокой цене;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общество </w:t>
      </w:r>
      <w:hyperlink r:id="rId150">
        <w:r>
          <w:rPr>
            <w:color w:val="0000FF"/>
          </w:rPr>
          <w:t>хочет взыскать</w:t>
        </w:r>
      </w:hyperlink>
      <w:r>
        <w:t xml:space="preserve"> предполагаемый доход. Этот доход зависит от разных факторов, поэтому его размер нельзя точно определить.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ВС РФ </w:t>
      </w:r>
      <w:hyperlink r:id="rId151">
        <w:r>
          <w:rPr>
            <w:color w:val="0000FF"/>
          </w:rPr>
          <w:t>не стал</w:t>
        </w:r>
      </w:hyperlink>
      <w:r>
        <w:t xml:space="preserve"> пересматривать дело.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52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18.08.2025 N 307-ЭС25-8000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 xml:space="preserve">Запрет закупок </w:t>
      </w:r>
      <w:proofErr w:type="gramStart"/>
      <w:r>
        <w:rPr>
          <w:b/>
        </w:rPr>
        <w:t>иностранного</w:t>
      </w:r>
      <w:proofErr w:type="gramEnd"/>
      <w:r>
        <w:rPr>
          <w:b/>
        </w:rPr>
        <w:t xml:space="preserve"> ПО: Минфин пояснил, с какой даты надо применять изменения в позиции 146 (27.08.2025)</w:t>
      </w:r>
    </w:p>
    <w:p w:rsidR="009C2034" w:rsidRDefault="009C2034">
      <w:pPr>
        <w:pStyle w:val="ConsPlusNormal"/>
        <w:spacing w:before="220"/>
        <w:ind w:firstLine="540"/>
        <w:jc w:val="both"/>
      </w:pPr>
      <w:proofErr w:type="gramStart"/>
      <w:r>
        <w:t xml:space="preserve">Ведомство сообщило, что изменения в </w:t>
      </w:r>
      <w:hyperlink r:id="rId153">
        <w:r>
          <w:rPr>
            <w:color w:val="0000FF"/>
          </w:rPr>
          <w:t>позиции 146</w:t>
        </w:r>
      </w:hyperlink>
      <w:r>
        <w:t xml:space="preserve"> для ПО из перечня N 1, по которым в нее </w:t>
      </w:r>
      <w:hyperlink r:id="rId154">
        <w:r>
          <w:rPr>
            <w:color w:val="0000FF"/>
          </w:rPr>
          <w:t>добавляют</w:t>
        </w:r>
      </w:hyperlink>
      <w:r>
        <w:t xml:space="preserve"> новые коды по ОКПД 2, </w:t>
      </w:r>
      <w:hyperlink r:id="rId155">
        <w:r>
          <w:rPr>
            <w:color w:val="0000FF"/>
          </w:rPr>
          <w:t>не имеют</w:t>
        </w:r>
      </w:hyperlink>
      <w:r>
        <w:t xml:space="preserve"> отложенного срока вступления в силу или начала применения.</w:t>
      </w:r>
      <w:proofErr w:type="gramEnd"/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Эти новшества не связаны с включением в </w:t>
      </w:r>
      <w:hyperlink r:id="rId156">
        <w:r>
          <w:rPr>
            <w:color w:val="0000FF"/>
          </w:rPr>
          <w:t>список N 1</w:t>
        </w:r>
      </w:hyperlink>
      <w:r>
        <w:t xml:space="preserve"> новой позиции, не изменяют 146 позицию по существу, поэтому их </w:t>
      </w:r>
      <w:hyperlink r:id="rId157">
        <w:r>
          <w:rPr>
            <w:color w:val="0000FF"/>
          </w:rPr>
          <w:t>следует применять</w:t>
        </w:r>
      </w:hyperlink>
      <w:r>
        <w:t xml:space="preserve"> </w:t>
      </w:r>
      <w:proofErr w:type="gramStart"/>
      <w:r>
        <w:t>с даты вступления</w:t>
      </w:r>
      <w:proofErr w:type="gramEnd"/>
      <w:r>
        <w:t xml:space="preserve"> в силу </w:t>
      </w:r>
      <w:hyperlink r:id="rId158">
        <w:r>
          <w:rPr>
            <w:color w:val="0000FF"/>
          </w:rPr>
          <w:t>постановления</w:t>
        </w:r>
      </w:hyperlink>
      <w:r>
        <w:t xml:space="preserve"> об их внесении, т.е. с 19 июня 2025 года.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59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31.07.2025 N 24-06-09/74164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Разрешение на закупку импортных промтоваров: Минпромторг предложил изменить порядок выдачи документа (26.08.2025)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По проекту расширят перечень информации для заявки на выдачу разрешения. В числе прочего в ней потребуется указывать сведения (п. 3 проекта изменений):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о количестве товара;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планируемых </w:t>
      </w:r>
      <w:proofErr w:type="gramStart"/>
      <w:r>
        <w:t>сроках</w:t>
      </w:r>
      <w:proofErr w:type="gramEnd"/>
      <w:r>
        <w:t xml:space="preserve"> поставки продукции, отдельных этапах исполнения контракта или договора;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лицах</w:t>
      </w:r>
      <w:proofErr w:type="gramEnd"/>
      <w:r>
        <w:t>, которые планируют проводить закупку товара, в т.ч. адрес в пределах места нахождения, контактную информацию для связи;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месте</w:t>
      </w:r>
      <w:proofErr w:type="gramEnd"/>
      <w:r>
        <w:t xml:space="preserve"> (адресе) поставки товара.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Уточнят также, что по итогам рассмотрения заявки разрешение могут выдать только на часть товара из заявки, </w:t>
      </w:r>
      <w:proofErr w:type="gramStart"/>
      <w:r>
        <w:t>например</w:t>
      </w:r>
      <w:proofErr w:type="gramEnd"/>
      <w:r>
        <w:t xml:space="preserve"> если производитель схожей продукции не подтвердит возможность произвести ее в полном объеме (п. п. 6 и 8 проекта изменений).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Разрешение будет действительно в течение 18 месяцев со дня его выдачи или до момента закупки товара в количестве, которое предусмотрено в разрешении. Последнее можно использовать повторно, если закупку в ряде случаев признают несостоявшейся (п. 10 проекта изменений).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Общественное обсуждение завершат 2 сентября.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приказа Минпромторга России (</w:t>
      </w:r>
      <w:hyperlink r:id="rId160">
        <w:r>
          <w:rPr>
            <w:i/>
            <w:color w:val="0000FF"/>
          </w:rPr>
          <w:t>https://regulation.gov.ru/projects/159305</w:t>
        </w:r>
      </w:hyperlink>
      <w:r>
        <w:rPr>
          <w:i/>
        </w:rP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 xml:space="preserve">Кассация поддержала госзаказчика, </w:t>
      </w:r>
      <w:proofErr w:type="gramStart"/>
      <w:r>
        <w:rPr>
          <w:b/>
        </w:rPr>
        <w:t>который</w:t>
      </w:r>
      <w:proofErr w:type="gramEnd"/>
      <w:r>
        <w:rPr>
          <w:b/>
        </w:rPr>
        <w:t xml:space="preserve"> установил в закупке доптребования по двум позициям (25.08.2025)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Консерватория </w:t>
      </w:r>
      <w:hyperlink r:id="rId161">
        <w:r>
          <w:rPr>
            <w:color w:val="0000FF"/>
          </w:rPr>
          <w:t>приобретала</w:t>
        </w:r>
      </w:hyperlink>
      <w:r>
        <w:t xml:space="preserve"> услуги по техобслуживанию зданий и сооружений. Контролеры </w:t>
      </w:r>
      <w:hyperlink r:id="rId162">
        <w:r>
          <w:rPr>
            <w:color w:val="0000FF"/>
          </w:rPr>
          <w:t>не согласились</w:t>
        </w:r>
      </w:hyperlink>
      <w:r>
        <w:t xml:space="preserve"> с тем, что в извещении </w:t>
      </w:r>
      <w:hyperlink r:id="rId163">
        <w:r>
          <w:rPr>
            <w:color w:val="0000FF"/>
          </w:rPr>
          <w:t>установили</w:t>
        </w:r>
      </w:hyperlink>
      <w:r>
        <w:t xml:space="preserve"> доптребования сразу по двум позициям: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для </w:t>
      </w:r>
      <w:hyperlink r:id="rId164">
        <w:r>
          <w:rPr>
            <w:color w:val="0000FF"/>
          </w:rPr>
          <w:t>услуг</w:t>
        </w:r>
      </w:hyperlink>
      <w:r>
        <w:t xml:space="preserve"> по техобслуживанию зданий, сооружений;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для </w:t>
      </w:r>
      <w:hyperlink r:id="rId165">
        <w:r>
          <w:rPr>
            <w:color w:val="0000FF"/>
          </w:rPr>
          <w:t>работ</w:t>
        </w:r>
      </w:hyperlink>
      <w:r>
        <w:t>, которые связаны с допуском контрагентов к хранилищам музеев, системам обеспечения безопасности музейных предметов, коллекций, архивных документов и др.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Три инстанции решили, что участнику мало иметь лишь опыт исполнения договора на техобслуживание зданий: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два доптребования установили из-за специфики места оказания услуг - особо ценного </w:t>
      </w:r>
      <w:hyperlink r:id="rId166">
        <w:r>
          <w:rPr>
            <w:color w:val="0000FF"/>
          </w:rPr>
          <w:t>объекта</w:t>
        </w:r>
      </w:hyperlink>
      <w:r>
        <w:t xml:space="preserve"> национального наследия РФ - и объекта закупки. Чтобы оказать услуги, исполнителю </w:t>
      </w:r>
      <w:hyperlink r:id="rId167">
        <w:r>
          <w:rPr>
            <w:color w:val="0000FF"/>
          </w:rPr>
          <w:t>нужен</w:t>
        </w:r>
      </w:hyperlink>
      <w:r>
        <w:t xml:space="preserve"> доступ в помещения, где хранятся музейные предметы, ценности, коллекции, архивные документы. Их нельзя восстановить в случае повреждения или утраты;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спорные требования к участникам закупки в данном случае </w:t>
      </w:r>
      <w:hyperlink r:id="rId168">
        <w:r>
          <w:rPr>
            <w:color w:val="0000FF"/>
          </w:rPr>
          <w:t>не ограничивают</w:t>
        </w:r>
      </w:hyperlink>
      <w:r>
        <w:t xml:space="preserve"> права одних субъектов и не дают преимущества другим. </w:t>
      </w:r>
      <w:proofErr w:type="gramStart"/>
      <w:r>
        <w:t>Обратное</w:t>
      </w:r>
      <w:proofErr w:type="gramEnd"/>
      <w:r>
        <w:t xml:space="preserve"> </w:t>
      </w:r>
      <w:hyperlink r:id="rId169">
        <w:r>
          <w:rPr>
            <w:color w:val="0000FF"/>
          </w:rPr>
          <w:t>не доказали</w:t>
        </w:r>
      </w:hyperlink>
      <w:r>
        <w:t xml:space="preserve">. Требования </w:t>
      </w:r>
      <w:hyperlink r:id="rId170">
        <w:r>
          <w:rPr>
            <w:color w:val="0000FF"/>
          </w:rPr>
          <w:t>применили</w:t>
        </w:r>
      </w:hyperlink>
      <w:r>
        <w:t>, чтобы получить опытного исполнителя, который при исполнении контракта не нанесет непоправимый вред музейным предметам и объектам культурного наследия.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Сходные выводы </w:t>
      </w:r>
      <w:hyperlink r:id="rId171">
        <w:r>
          <w:rPr>
            <w:color w:val="0000FF"/>
          </w:rPr>
          <w:t>поддерживал</w:t>
        </w:r>
      </w:hyperlink>
      <w:r>
        <w:t xml:space="preserve"> ВС РФ.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lastRenderedPageBreak/>
        <w:t xml:space="preserve">Документ: </w:t>
      </w:r>
      <w:hyperlink r:id="rId172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05.08.2025 по делу N А40-268110/2024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5" w:name="P217"/>
      <w:bookmarkEnd w:id="5"/>
      <w:r>
        <w:t>с 18 по 22 августа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НМЦК на поставку техсредств реабилитации: обновлен перечень источников информации для расчета цены (22.08.2025)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 16 августа действует </w:t>
      </w:r>
      <w:hyperlink r:id="rId173">
        <w:r>
          <w:rPr>
            <w:color w:val="0000FF"/>
          </w:rPr>
          <w:t>новый перечень</w:t>
        </w:r>
      </w:hyperlink>
      <w:r>
        <w:t xml:space="preserve"> источников получения информации при расчете НМЦК, цены контракта с единственным поставщиком при закупках: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техсредств реабилитации и услуг для инвалидов;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техсредств реабилитации, работ по изготовлению протезов, протезно-ортопедических изделий, ортезов и услуг по их ремонту для лиц, которые пострадали на производстве или от профзаболеваний.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Кроме </w:t>
      </w:r>
      <w:hyperlink r:id="rId174">
        <w:r>
          <w:rPr>
            <w:color w:val="0000FF"/>
          </w:rPr>
          <w:t>прежних источников</w:t>
        </w:r>
      </w:hyperlink>
      <w:r>
        <w:t xml:space="preserve"> (данных из КТРУ и предложений поставщиков через запрос цен в ЕИС) заказчики могут использовать также: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175">
        <w:r>
          <w:rPr>
            <w:color w:val="0000FF"/>
          </w:rPr>
          <w:t>сведения</w:t>
        </w:r>
      </w:hyperlink>
      <w:r>
        <w:t xml:space="preserve"> о ценах из публичных оферт;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176">
        <w:r>
          <w:rPr>
            <w:color w:val="0000FF"/>
          </w:rPr>
          <w:t>информацию</w:t>
        </w:r>
      </w:hyperlink>
      <w:r>
        <w:t xml:space="preserve"> из реестра контрактов о сделках за последние 3 года, если при их исполнении не взыскивали неустойки. При этом для расчета не важен субъект РФ, в котором их исполнили (такое требование </w:t>
      </w:r>
      <w:hyperlink r:id="rId177">
        <w:r>
          <w:rPr>
            <w:color w:val="0000FF"/>
          </w:rPr>
          <w:t>предъявляли</w:t>
        </w:r>
      </w:hyperlink>
      <w:r>
        <w:t xml:space="preserve"> ранее). Учитывать следует данные о ценах на техсредства реабилитации и услуги из </w:t>
      </w:r>
      <w:hyperlink r:id="rId178">
        <w:r>
          <w:rPr>
            <w:color w:val="0000FF"/>
          </w:rPr>
          <w:t>Федерального перечня</w:t>
        </w:r>
      </w:hyperlink>
      <w:r>
        <w:t>, а также на техсредства реабилитации, работы и услуги для лиц с повреждением здоровья.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79">
        <w:r>
          <w:rPr>
            <w:i/>
            <w:color w:val="0000FF"/>
          </w:rPr>
          <w:t>Распоряжение</w:t>
        </w:r>
      </w:hyperlink>
      <w:r>
        <w:rPr>
          <w:i/>
        </w:rPr>
        <w:t xml:space="preserve"> Правительства РФ от 16.08.2025 N 2227-р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План закупки по Закону N 223-ФЗ: правительство изменит перечень заказчиков для проверки в части СМСП (21.08.2025)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180">
        <w:r>
          <w:rPr>
            <w:color w:val="0000FF"/>
          </w:rPr>
          <w:t>С 1 января 2026 года</w:t>
        </w:r>
      </w:hyperlink>
      <w:r>
        <w:t xml:space="preserve"> дополнят </w:t>
      </w:r>
      <w:hyperlink r:id="rId181">
        <w:r>
          <w:rPr>
            <w:color w:val="0000FF"/>
          </w:rPr>
          <w:t>перечень</w:t>
        </w:r>
      </w:hyperlink>
      <w:r>
        <w:t xml:space="preserve"> заказчиков, чьи проекты планов закупки и изменений к таким планам проходят </w:t>
      </w:r>
      <w:hyperlink r:id="rId182">
        <w:r>
          <w:rPr>
            <w:color w:val="0000FF"/>
          </w:rPr>
          <w:t>оценку соответствия</w:t>
        </w:r>
      </w:hyperlink>
      <w:r>
        <w:t xml:space="preserve"> закону в части СМСП.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список </w:t>
      </w:r>
      <w:hyperlink r:id="rId183">
        <w:r>
          <w:rPr>
            <w:color w:val="0000FF"/>
          </w:rPr>
          <w:t>включат</w:t>
        </w:r>
      </w:hyperlink>
      <w:r>
        <w:t xml:space="preserve"> более 200 новых компаний. В их числе аэропорты, ресурсоснабжающие, научно-исследовательские и другие организации. Ряд действующих позиций из перечня исключат.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Напомним, документы таких заказчиков проверяет Корпорация МСП. Она </w:t>
      </w:r>
      <w:hyperlink r:id="rId184">
        <w:r>
          <w:rPr>
            <w:color w:val="0000FF"/>
          </w:rPr>
          <w:t>смотрит</w:t>
        </w:r>
      </w:hyperlink>
      <w:r>
        <w:t>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проекты планов закупки;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проекты изменений к планам, если годовой объем закупок среди СМСП уменьшают до уровня ниже нормативного или меняют информацию о закупках по перечню товаров, работ, услуг, которые приобретают у СМСП.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Как проводят оценку соответствия планов закупки, подскажет </w:t>
      </w:r>
      <w:hyperlink r:id="rId185">
        <w:r>
          <w:rPr>
            <w:color w:val="0000FF"/>
          </w:rPr>
          <w:t>готовое решение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186">
        <w:r>
          <w:rPr>
            <w:i/>
            <w:color w:val="0000FF"/>
          </w:rPr>
          <w:t>Распоряжение</w:t>
        </w:r>
      </w:hyperlink>
      <w:r>
        <w:rPr>
          <w:i/>
        </w:rPr>
        <w:t xml:space="preserve"> Правительства РФ от 14.08.2025 N 2206-р,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 xml:space="preserve">Сообщать о потребности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централизованных госзакупках для федеральных нужд предложено иначе (19.08.2025)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lastRenderedPageBreak/>
        <w:t xml:space="preserve">Казначейство предложило скорректировать </w:t>
      </w:r>
      <w:hyperlink r:id="rId187">
        <w:r>
          <w:rPr>
            <w:color w:val="0000FF"/>
          </w:rPr>
          <w:t>порядок</w:t>
        </w:r>
      </w:hyperlink>
      <w:r>
        <w:t xml:space="preserve"> направления сведений о потребности федеральных органов исполнительной власти, их терорганов (далее - получатели) в централизованных закупках </w:t>
      </w:r>
      <w:hyperlink r:id="rId188">
        <w:r>
          <w:rPr>
            <w:color w:val="0000FF"/>
          </w:rPr>
          <w:t>типовых товаров, работ, услуг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Так, по проекту изменят срок, в который получатели сообщают о потребности в полисах ОСАГО. Они станут направлять информацию до 5 апреля текущего финансового года (пп. 1.3 п. 1 проекта). Для остальных товаров, работ и услуг срок </w:t>
      </w:r>
      <w:hyperlink r:id="rId189">
        <w:r>
          <w:rPr>
            <w:color w:val="0000FF"/>
          </w:rPr>
          <w:t>прежний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Также закрепят условие о том, что количественные характеристики товаров, работ, услуг получатели станут приводить с учетом </w:t>
      </w:r>
      <w:hyperlink r:id="rId190">
        <w:r>
          <w:rPr>
            <w:color w:val="0000FF"/>
          </w:rPr>
          <w:t>нормативных затрат</w:t>
        </w:r>
      </w:hyperlink>
      <w:r>
        <w:t xml:space="preserve"> на обеспечение функций ФКУ "Центр по обеспечению деятельности Казначейства России" (далее - учреждение). Качественные параметры нужно будет указывать с учетом </w:t>
      </w:r>
      <w:hyperlink r:id="rId191">
        <w:r>
          <w:rPr>
            <w:color w:val="0000FF"/>
          </w:rPr>
          <w:t>правил</w:t>
        </w:r>
      </w:hyperlink>
      <w:r>
        <w:t xml:space="preserve"> использования КТРУ и </w:t>
      </w:r>
      <w:hyperlink r:id="rId192">
        <w:r>
          <w:rPr>
            <w:color w:val="0000FF"/>
          </w:rPr>
          <w:t>требований</w:t>
        </w:r>
      </w:hyperlink>
      <w:r>
        <w:t xml:space="preserve"> к товарам, работам, услугам, которые учреждение закупает централизованно (пп. 1.5 п. 1 проекта).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Определят правила рассмотрения мотивированных отказов получателей в согласовании предложений по ценам на товары, работы, услуги. Также установят порядок взаимодействия учреждения (филиалов) и получателей при изменении потребности в централизованных закупках на текущий финансовый год и плановый период (пп. 1.10 п. 1 проекта).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Общественное обсуждение проекта завершат 26 августа.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приказа Казначейства России (</w:t>
      </w:r>
      <w:hyperlink r:id="rId193">
        <w:r>
          <w:rPr>
            <w:i/>
            <w:color w:val="0000FF"/>
          </w:rPr>
          <w:t>https://regulation.gov.ru/projects/159216</w:t>
        </w:r>
      </w:hyperlink>
      <w:r>
        <w:rPr>
          <w:i/>
        </w:rP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6" w:name="P247"/>
      <w:bookmarkEnd w:id="6"/>
      <w:r>
        <w:t>с 11 по 15 августа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Подрядчик не исполнил контракт из-за блокировки счетов - суды не нашли оснований включать его в РНП (13.08.2025)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194">
        <w:r>
          <w:rPr>
            <w:color w:val="0000FF"/>
          </w:rPr>
          <w:t>отказался</w:t>
        </w:r>
      </w:hyperlink>
      <w:r>
        <w:t xml:space="preserve"> от контракта на строительство автостоянки, так как подрядчик вовремя не завершил работы. УФАС </w:t>
      </w:r>
      <w:hyperlink r:id="rId195">
        <w:r>
          <w:rPr>
            <w:color w:val="0000FF"/>
          </w:rPr>
          <w:t>не включило</w:t>
        </w:r>
      </w:hyperlink>
      <w:r>
        <w:t xml:space="preserve"> сведения в РНП, поскольку учло такие доводы: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r>
        <w:rPr>
          <w:b/>
        </w:rPr>
        <w:t>блокировка счетов</w:t>
      </w:r>
      <w:r>
        <w:t xml:space="preserve">. </w:t>
      </w:r>
      <w:proofErr w:type="gramStart"/>
      <w:r>
        <w:t>Налоговая</w:t>
      </w:r>
      <w:proofErr w:type="gramEnd"/>
      <w:r>
        <w:t xml:space="preserve"> </w:t>
      </w:r>
      <w:hyperlink r:id="rId196">
        <w:r>
          <w:rPr>
            <w:color w:val="0000FF"/>
          </w:rPr>
          <w:t>заморозила</w:t>
        </w:r>
      </w:hyperlink>
      <w:r>
        <w:t xml:space="preserve"> счета подрядчика, что мешало ему вести хоздеятельность более 2 месяцев. Он не отказывался от обязательств и не хотел причинить вред заказчику или уклониться от исполнения контракта;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r>
        <w:rPr>
          <w:b/>
        </w:rPr>
        <w:t>частичное исполнение контракта</w:t>
      </w:r>
      <w:r>
        <w:t xml:space="preserve">. Подрядчик </w:t>
      </w:r>
      <w:hyperlink r:id="rId197">
        <w:r>
          <w:rPr>
            <w:color w:val="0000FF"/>
          </w:rPr>
          <w:t>завершил</w:t>
        </w:r>
      </w:hyperlink>
      <w:r>
        <w:t xml:space="preserve"> и сдал половину работ и, несмотря на трудности, исполняет другие этапы контракта;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r>
        <w:rPr>
          <w:b/>
        </w:rPr>
        <w:t>опыт участия в госзакупках и значимость для города</w:t>
      </w:r>
      <w:r>
        <w:t xml:space="preserve">. Подрядчик - градообразующее предприятие, которое регулярно </w:t>
      </w:r>
      <w:hyperlink r:id="rId198">
        <w:r>
          <w:rPr>
            <w:color w:val="0000FF"/>
          </w:rPr>
          <w:t>участвует</w:t>
        </w:r>
      </w:hyperlink>
      <w:r>
        <w:t xml:space="preserve"> в закупках и </w:t>
      </w:r>
      <w:hyperlink r:id="rId199">
        <w:r>
          <w:rPr>
            <w:color w:val="0000FF"/>
          </w:rPr>
          <w:t>занимается</w:t>
        </w:r>
      </w:hyperlink>
      <w:r>
        <w:t xml:space="preserve"> социально значимой деятельностью.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Три инстанции </w:t>
      </w:r>
      <w:hyperlink r:id="rId200">
        <w:r>
          <w:rPr>
            <w:color w:val="0000FF"/>
          </w:rPr>
          <w:t>согласились</w:t>
        </w:r>
      </w:hyperlink>
      <w:r>
        <w:t xml:space="preserve"> с решением контролеров.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0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29.07.2025 по делу N А56-124300/2024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Часть записей реестра российской промышленной продукции будет действовать 5 лет (12.08.2025)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Срок действия записей из </w:t>
      </w:r>
      <w:hyperlink r:id="rId202">
        <w:r>
          <w:rPr>
            <w:color w:val="0000FF"/>
          </w:rPr>
          <w:t>реестра</w:t>
        </w:r>
      </w:hyperlink>
      <w:r>
        <w:t xml:space="preserve"> российской промпродукции, которые сформировали на основании актов экспертизы ТПП, </w:t>
      </w:r>
      <w:hyperlink r:id="rId203">
        <w:r>
          <w:rPr>
            <w:color w:val="0000FF"/>
          </w:rPr>
          <w:t>увеличится</w:t>
        </w:r>
      </w:hyperlink>
      <w:r>
        <w:t xml:space="preserve"> с 3 до 5 лет.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Новшество заработает </w:t>
      </w:r>
      <w:hyperlink r:id="rId204">
        <w:r>
          <w:rPr>
            <w:color w:val="0000FF"/>
          </w:rPr>
          <w:t>с 16 августа 2025 года</w:t>
        </w:r>
      </w:hyperlink>
      <w:r>
        <w:t xml:space="preserve">. Изменение </w:t>
      </w:r>
      <w:hyperlink r:id="rId205">
        <w:r>
          <w:rPr>
            <w:color w:val="0000FF"/>
          </w:rPr>
          <w:t>коснется</w:t>
        </w:r>
      </w:hyperlink>
      <w:r>
        <w:t xml:space="preserve"> и действующих </w:t>
      </w:r>
      <w:r>
        <w:lastRenderedPageBreak/>
        <w:t xml:space="preserve">реестровых записей, но только если они соответствуют </w:t>
      </w:r>
      <w:hyperlink r:id="rId206">
        <w:r>
          <w:rPr>
            <w:color w:val="0000FF"/>
          </w:rPr>
          <w:t>требованиям</w:t>
        </w:r>
      </w:hyperlink>
      <w:r>
        <w:t xml:space="preserve"> Постановления N 719.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07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Правительства РФ от 07.08.2025 N 1182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Суд пояснил условие, при котором третейскую оговорку можно включить в договор по Закону N 223-ФЗ (11.08.2025)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208">
        <w:r>
          <w:rPr>
            <w:color w:val="0000FF"/>
          </w:rPr>
          <w:t>закрепил</w:t>
        </w:r>
      </w:hyperlink>
      <w:r>
        <w:t xml:space="preserve"> в проекте договора условие о том, что споры, которые возникнут при исполнении договора, стороны станут рассматривать только в третейском суде.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209">
        <w:r>
          <w:rPr>
            <w:color w:val="0000FF"/>
          </w:rPr>
          <w:t>Контролеры</w:t>
        </w:r>
      </w:hyperlink>
      <w:r>
        <w:t xml:space="preserve"> и </w:t>
      </w:r>
      <w:hyperlink r:id="rId210">
        <w:r>
          <w:rPr>
            <w:color w:val="0000FF"/>
          </w:rPr>
          <w:t>суды</w:t>
        </w:r>
      </w:hyperlink>
      <w:r>
        <w:t xml:space="preserve"> трех инстанций не согласились с условием: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по </w:t>
      </w:r>
      <w:hyperlink r:id="rId211">
        <w:r>
          <w:rPr>
            <w:color w:val="0000FF"/>
          </w:rPr>
          <w:t>ГК</w:t>
        </w:r>
      </w:hyperlink>
      <w:r>
        <w:t xml:space="preserve"> РФ споры допустимо рассматривать как в арбитражных, так и в третейских судах. Поэтому в проекте договора </w:t>
      </w:r>
      <w:hyperlink r:id="rId212">
        <w:r>
          <w:rPr>
            <w:color w:val="0000FF"/>
          </w:rPr>
          <w:t>можно предусмотреть</w:t>
        </w:r>
      </w:hyperlink>
      <w:r>
        <w:t xml:space="preserve"> условие о передаче спора в третейский суд лишь при наличии альтернативного положения о возможности рассмотреть его в арбитражном суде. Право выбора альтернативных средств разрешения споров </w:t>
      </w:r>
      <w:hyperlink r:id="rId213">
        <w:r>
          <w:rPr>
            <w:color w:val="0000FF"/>
          </w:rPr>
          <w:t>основано</w:t>
        </w:r>
      </w:hyperlink>
      <w:r>
        <w:t xml:space="preserve"> на положениях </w:t>
      </w:r>
      <w:hyperlink r:id="rId214">
        <w:r>
          <w:rPr>
            <w:color w:val="0000FF"/>
          </w:rPr>
          <w:t>Конституции</w:t>
        </w:r>
      </w:hyperlink>
      <w:r>
        <w:t xml:space="preserve"> РФ. Из них следует, что каждый вправе защищать свои права и свободы всеми способами, не запрещенными законом;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условие, которое установил заказчик, </w:t>
      </w:r>
      <w:hyperlink r:id="rId215">
        <w:r>
          <w:rPr>
            <w:color w:val="0000FF"/>
          </w:rPr>
          <w:t>нарушает</w:t>
        </w:r>
      </w:hyperlink>
      <w:r>
        <w:t xml:space="preserve"> принципы Закона N 223-ФЗ, в т.ч. принцип равноправия, поскольку </w:t>
      </w:r>
      <w:hyperlink r:id="rId216">
        <w:r>
          <w:rPr>
            <w:color w:val="0000FF"/>
          </w:rPr>
          <w:t>не предполагает</w:t>
        </w:r>
      </w:hyperlink>
      <w:r>
        <w:t xml:space="preserve"> иного выбора подсудности.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ВС РФ </w:t>
      </w:r>
      <w:hyperlink r:id="rId217">
        <w:r>
          <w:rPr>
            <w:color w:val="0000FF"/>
          </w:rPr>
          <w:t>не стал</w:t>
        </w:r>
      </w:hyperlink>
      <w:r>
        <w:t xml:space="preserve"> пересматривать дело.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18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30.07.2025 по делу N А40-44122/2024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7" w:name="P272"/>
      <w:bookmarkEnd w:id="7"/>
      <w:r>
        <w:t>с 4 по 8 августа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Изменение платежных реквизитов заказчика при закупках по Закону N 44-ФЗ: советы Казначейства (08.08.2025)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Банк России и Казначейство </w:t>
      </w:r>
      <w:hyperlink r:id="rId219">
        <w:r>
          <w:rPr>
            <w:color w:val="0000FF"/>
          </w:rPr>
          <w:t>проводят</w:t>
        </w:r>
      </w:hyperlink>
      <w:r>
        <w:t xml:space="preserve"> организационные мероприятия, из-за которых у заказчиков могут меняться отдельные платежные реквизиты. Для отражения актуальных данных заказчикам следует придерживаться такого порядка: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r>
        <w:rPr>
          <w:b/>
        </w:rPr>
        <w:t>на этапе подачи заявок</w:t>
      </w:r>
      <w:r>
        <w:t xml:space="preserve"> заказчик </w:t>
      </w:r>
      <w:hyperlink r:id="rId220">
        <w:r>
          <w:rPr>
            <w:color w:val="0000FF"/>
          </w:rPr>
          <w:t>вправе уточнить</w:t>
        </w:r>
      </w:hyperlink>
      <w:r>
        <w:t xml:space="preserve"> реквизиты путем корректировки извещения по </w:t>
      </w:r>
      <w:hyperlink r:id="rId221">
        <w:r>
          <w:rPr>
            <w:color w:val="0000FF"/>
          </w:rPr>
          <w:t>правилам</w:t>
        </w:r>
      </w:hyperlink>
      <w:r>
        <w:t xml:space="preserve"> Закона N 44-ФЗ;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r>
        <w:rPr>
          <w:b/>
        </w:rPr>
        <w:t>до направления проекта контракта</w:t>
      </w:r>
      <w:r>
        <w:t xml:space="preserve"> в документе </w:t>
      </w:r>
      <w:hyperlink r:id="rId222">
        <w:r>
          <w:rPr>
            <w:color w:val="0000FF"/>
          </w:rPr>
          <w:t>можно отразить</w:t>
        </w:r>
      </w:hyperlink>
      <w:r>
        <w:t xml:space="preserve"> уже актуальные реквизиты;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r>
        <w:rPr>
          <w:b/>
        </w:rPr>
        <w:t>после направления проекта контракта</w:t>
      </w:r>
      <w:r>
        <w:t xml:space="preserve"> реквизиты </w:t>
      </w:r>
      <w:hyperlink r:id="rId223">
        <w:r>
          <w:rPr>
            <w:color w:val="0000FF"/>
          </w:rPr>
          <w:t>меняют</w:t>
        </w:r>
      </w:hyperlink>
      <w:r>
        <w:t xml:space="preserve"> при формировании информации для включения в реестр контрактов. Тот же порядок </w:t>
      </w:r>
      <w:hyperlink r:id="rId224">
        <w:r>
          <w:rPr>
            <w:color w:val="0000FF"/>
          </w:rPr>
          <w:t>действует</w:t>
        </w:r>
      </w:hyperlink>
      <w:r>
        <w:t xml:space="preserve"> в ситуациях, когда актуализацию проводят после заключения контракта.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Казначейство также </w:t>
      </w:r>
      <w:hyperlink r:id="rId225">
        <w:r>
          <w:rPr>
            <w:color w:val="0000FF"/>
          </w:rPr>
          <w:t>сообщило</w:t>
        </w:r>
      </w:hyperlink>
      <w:r>
        <w:t xml:space="preserve">, что скоро заказчики смогут корректировать платежные реквизиты в ЕИС без их </w:t>
      </w:r>
      <w:hyperlink r:id="rId226">
        <w:r>
          <w:rPr>
            <w:color w:val="0000FF"/>
          </w:rPr>
          <w:t>дополнительной проверки</w:t>
        </w:r>
      </w:hyperlink>
      <w:r>
        <w:t xml:space="preserve"> на соответствие контракту. </w:t>
      </w:r>
      <w:hyperlink r:id="rId227">
        <w:r>
          <w:rPr>
            <w:color w:val="0000FF"/>
          </w:rPr>
          <w:t>Поправки</w:t>
        </w:r>
      </w:hyperlink>
      <w:r>
        <w:t xml:space="preserve"> в разработке. Доработать функционал ЕИС планируют уже в августе 2025 года.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28">
        <w:r>
          <w:rPr>
            <w:i/>
            <w:color w:val="0000FF"/>
          </w:rPr>
          <w:t>Письмо</w:t>
        </w:r>
      </w:hyperlink>
      <w:r>
        <w:rPr>
          <w:i/>
        </w:rPr>
        <w:t xml:space="preserve"> Казначейства России от 30.07.2025 N 07-04-05/14-21418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Апелляция не признала отказ банков выдать гарантию уважительной причиной неподписания госконтракта (07.08.2025)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lastRenderedPageBreak/>
        <w:t xml:space="preserve">Из-за </w:t>
      </w:r>
      <w:hyperlink r:id="rId229">
        <w:r>
          <w:rPr>
            <w:color w:val="0000FF"/>
          </w:rPr>
          <w:t>снижения</w:t>
        </w:r>
      </w:hyperlink>
      <w:r>
        <w:t xml:space="preserve"> цены более чем на 25% победителю потребовалось предоставить обеспечение в повышенном размере. Он обратился в несколько банков, чтобы оформить гарантию, но те </w:t>
      </w:r>
      <w:hyperlink r:id="rId230">
        <w:r>
          <w:rPr>
            <w:color w:val="0000FF"/>
          </w:rPr>
          <w:t>отказали</w:t>
        </w:r>
      </w:hyperlink>
      <w:r>
        <w:t xml:space="preserve">. Поскольку победитель </w:t>
      </w:r>
      <w:hyperlink r:id="rId231">
        <w:r>
          <w:rPr>
            <w:color w:val="0000FF"/>
          </w:rPr>
          <w:t>не предоставил</w:t>
        </w:r>
      </w:hyperlink>
      <w:r>
        <w:t xml:space="preserve"> обеспечение, его </w:t>
      </w:r>
      <w:hyperlink r:id="rId232">
        <w:r>
          <w:rPr>
            <w:color w:val="0000FF"/>
          </w:rPr>
          <w:t>признали</w:t>
        </w:r>
      </w:hyperlink>
      <w:r>
        <w:t xml:space="preserve"> уклонившимся от заключения контракта, но контролеры сведения в РНП </w:t>
      </w:r>
      <w:hyperlink r:id="rId233">
        <w:r>
          <w:rPr>
            <w:color w:val="0000FF"/>
          </w:rPr>
          <w:t>не включили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Суд апелляционной инстанции </w:t>
      </w:r>
      <w:hyperlink r:id="rId234">
        <w:r>
          <w:rPr>
            <w:color w:val="0000FF"/>
          </w:rPr>
          <w:t>признал</w:t>
        </w:r>
      </w:hyperlink>
      <w:r>
        <w:t xml:space="preserve"> решение контролеров недействительным, а поведение победителя </w:t>
      </w:r>
      <w:hyperlink r:id="rId235">
        <w:r>
          <w:rPr>
            <w:color w:val="0000FF"/>
          </w:rPr>
          <w:t>недобросовестным</w:t>
        </w:r>
      </w:hyperlink>
      <w:r>
        <w:t>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отказ банков выдать гарантию </w:t>
      </w:r>
      <w:hyperlink r:id="rId236">
        <w:r>
          <w:rPr>
            <w:color w:val="0000FF"/>
          </w:rPr>
          <w:t>не основание</w:t>
        </w:r>
      </w:hyperlink>
      <w:r>
        <w:t>, чтобы не включать данные в РНП. Победитель решил участвовать в закупке, значит, осознавал риск наступления последствий, если его признают уклонившимся;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из ЕГРИП следует, что победитель </w:t>
      </w:r>
      <w:hyperlink r:id="rId237">
        <w:r>
          <w:rPr>
            <w:color w:val="0000FF"/>
          </w:rPr>
          <w:t>зарегистрировался</w:t>
        </w:r>
      </w:hyperlink>
      <w:r>
        <w:t xml:space="preserve"> как ИП за месяц до закупки. Так, один банк </w:t>
      </w:r>
      <w:hyperlink r:id="rId238">
        <w:r>
          <w:rPr>
            <w:color w:val="0000FF"/>
          </w:rPr>
          <w:t>отказался</w:t>
        </w:r>
      </w:hyperlink>
      <w:r>
        <w:t xml:space="preserve"> выдать ему гарантию из-за отсутствия опыта и короткого периода нахождения в статусе ИП, другой из-за недостатка </w:t>
      </w:r>
      <w:proofErr w:type="gramStart"/>
      <w:r>
        <w:t>документов</w:t>
      </w:r>
      <w:proofErr w:type="gramEnd"/>
      <w:r>
        <w:t xml:space="preserve"> в том числе о выручке. Победитель </w:t>
      </w:r>
      <w:hyperlink r:id="rId239">
        <w:r>
          <w:rPr>
            <w:color w:val="0000FF"/>
          </w:rPr>
          <w:t>не пояснил</w:t>
        </w:r>
      </w:hyperlink>
      <w:r>
        <w:t>, почему он рассчитывал, что ему дадут обеспечение на крупную сумму, если оформился как ИП накануне закупки;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победитель </w:t>
      </w:r>
      <w:hyperlink r:id="rId240">
        <w:r>
          <w:rPr>
            <w:color w:val="0000FF"/>
          </w:rPr>
          <w:t>решил</w:t>
        </w:r>
      </w:hyperlink>
      <w:r>
        <w:t xml:space="preserve"> не переводить обеспечение деньгами, так как у него не хватило бы средств, чтобы исполнить контракт. Он осознанно </w:t>
      </w:r>
      <w:hyperlink r:id="rId241">
        <w:r>
          <w:rPr>
            <w:color w:val="0000FF"/>
          </w:rPr>
          <w:t>уклонился</w:t>
        </w:r>
      </w:hyperlink>
      <w:r>
        <w:t xml:space="preserve"> от заключения сделки и не доказал, что исполнить обязательства не получилось из-за форс-мажора.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 сходным выводам </w:t>
      </w:r>
      <w:hyperlink r:id="rId242">
        <w:r>
          <w:rPr>
            <w:color w:val="0000FF"/>
          </w:rPr>
          <w:t>приходил</w:t>
        </w:r>
      </w:hyperlink>
      <w:r>
        <w:t xml:space="preserve"> АС Волго-Вятского округа.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43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8-го ААС от 23.07.2025 по делу N А81-641/2025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Заказчики смогут менять существенные условия большего числа контрактов с 1 января 2026 года (05.08.2025)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Заказчикам </w:t>
      </w:r>
      <w:hyperlink r:id="rId244">
        <w:r>
          <w:rPr>
            <w:color w:val="0000FF"/>
          </w:rPr>
          <w:t>разрешат корректировать</w:t>
        </w:r>
      </w:hyperlink>
      <w:r>
        <w:t xml:space="preserve"> существенные условия контрактов на благоустройство по тем же основаниям, что сейчас применяют в строительстве. Речь идет о двух случаях: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245">
        <w:r>
          <w:rPr>
            <w:color w:val="0000FF"/>
          </w:rPr>
          <w:t>увеличение (уменьшение)</w:t>
        </w:r>
      </w:hyperlink>
      <w:r>
        <w:t xml:space="preserve"> количества товаров, работ или услуг;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246">
        <w:r>
          <w:rPr>
            <w:color w:val="0000FF"/>
          </w:rPr>
          <w:t>уточнение</w:t>
        </w:r>
      </w:hyperlink>
      <w:r>
        <w:t xml:space="preserve"> объема или видов работ.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Законе N 44-ФЗ появится и отдельное </w:t>
      </w:r>
      <w:hyperlink r:id="rId247">
        <w:r>
          <w:rPr>
            <w:color w:val="0000FF"/>
          </w:rPr>
          <w:t>основание</w:t>
        </w:r>
      </w:hyperlink>
      <w:r>
        <w:t xml:space="preserve"> для изменения срока контрактов на строительный контроль. Заказчики смогут применять его в ситуациях, когда меняется период выполнения работ по основному строительному контракту.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Федеральный </w:t>
      </w:r>
      <w:hyperlink r:id="rId248">
        <w:r>
          <w:rPr>
            <w:i/>
            <w:color w:val="0000FF"/>
          </w:rPr>
          <w:t>закон</w:t>
        </w:r>
      </w:hyperlink>
      <w:r>
        <w:rPr>
          <w:i/>
        </w:rPr>
        <w:t xml:space="preserve"> от 31.07.2025 N 333-ФЗ</w:t>
      </w:r>
    </w:p>
    <w:p w:rsidR="009C2034" w:rsidRDefault="009C2034">
      <w:pPr>
        <w:pStyle w:val="ConsPlusNormal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Госзакупка на замену пожарной сигнализации: УФАС поддержало предъявление доптребований по позиции 15 (05.08.2025)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 приобретал </w:t>
      </w:r>
      <w:hyperlink r:id="rId249">
        <w:r>
          <w:rPr>
            <w:color w:val="0000FF"/>
          </w:rPr>
          <w:t>работы</w:t>
        </w:r>
      </w:hyperlink>
      <w:r>
        <w:t xml:space="preserve"> по замене системы автоматической установки пожарной сигнализации и оповещения, управления эвакуацией при пожаре (далее - сигнализация). Среди прочего объект закупки включал монтаж сигнализации.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Контролерам пожаловались на то, что в извещении незаконно </w:t>
      </w:r>
      <w:hyperlink r:id="rId250">
        <w:r>
          <w:rPr>
            <w:color w:val="0000FF"/>
          </w:rPr>
          <w:t>установили</w:t>
        </w:r>
      </w:hyperlink>
      <w:r>
        <w:t xml:space="preserve"> доптребование по </w:t>
      </w:r>
      <w:hyperlink r:id="rId251">
        <w:r>
          <w:rPr>
            <w:color w:val="0000FF"/>
          </w:rPr>
          <w:t>позиции 15</w:t>
        </w:r>
      </w:hyperlink>
      <w:r>
        <w:t xml:space="preserve"> для работ по текущему ремонту зданий, сооружений. По </w:t>
      </w:r>
      <w:hyperlink r:id="rId252">
        <w:r>
          <w:rPr>
            <w:color w:val="0000FF"/>
          </w:rPr>
          <w:t>мнению</w:t>
        </w:r>
      </w:hyperlink>
      <w:r>
        <w:t xml:space="preserve"> заявителя, работы по монтажу сигнализации не относятся к </w:t>
      </w:r>
      <w:proofErr w:type="gramStart"/>
      <w:r>
        <w:t>ремонтным</w:t>
      </w:r>
      <w:proofErr w:type="gramEnd"/>
      <w:r>
        <w:t xml:space="preserve"> и строительным. Это самостоятельный вид работ, результат которых - вновь установленная пожарная система.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253">
        <w:r>
          <w:rPr>
            <w:color w:val="0000FF"/>
          </w:rPr>
          <w:t>признали</w:t>
        </w:r>
      </w:hyperlink>
      <w:r>
        <w:t xml:space="preserve"> жалобу необоснованной и в числе прочего отметили: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lastRenderedPageBreak/>
        <w:t xml:space="preserve">- по ГрК РФ текущий ремонт зданий и сооружений </w:t>
      </w:r>
      <w:hyperlink r:id="rId254">
        <w:r>
          <w:rPr>
            <w:color w:val="0000FF"/>
          </w:rPr>
          <w:t>проводят</w:t>
        </w:r>
      </w:hyperlink>
      <w:r>
        <w:t>, в частности, для поддержания исправности комплекса инженерно-технического обеспечения;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из </w:t>
      </w:r>
      <w:hyperlink r:id="rId255">
        <w:r>
          <w:rPr>
            <w:color w:val="0000FF"/>
          </w:rPr>
          <w:t>техрегламента</w:t>
        </w:r>
      </w:hyperlink>
      <w:r>
        <w:t xml:space="preserve"> о безопасности зданий и сооружений следует, что в комплекс </w:t>
      </w:r>
      <w:hyperlink r:id="rId256">
        <w:r>
          <w:rPr>
            <w:color w:val="0000FF"/>
          </w:rPr>
          <w:t>входит</w:t>
        </w:r>
      </w:hyperlink>
      <w:r>
        <w:t xml:space="preserve"> одна из систем, которая обеспечивает среди прочего безопасность здания или сооружения, например </w:t>
      </w:r>
      <w:hyperlink r:id="rId257">
        <w:r>
          <w:rPr>
            <w:color w:val="0000FF"/>
          </w:rPr>
          <w:t>система</w:t>
        </w:r>
      </w:hyperlink>
      <w:r>
        <w:t xml:space="preserve"> автоматической пожарной сигнализации;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заказчик</w:t>
      </w:r>
      <w:proofErr w:type="gramEnd"/>
      <w:r>
        <w:t xml:space="preserve"> верно </w:t>
      </w:r>
      <w:hyperlink r:id="rId258">
        <w:r>
          <w:rPr>
            <w:color w:val="0000FF"/>
          </w:rPr>
          <w:t>применил</w:t>
        </w:r>
      </w:hyperlink>
      <w:r>
        <w:t xml:space="preserve"> доптребования. Работы по монтажу сигнализации относятся к строительным работам текущего характера.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</w:t>
      </w:r>
      <w:proofErr w:type="gramStart"/>
      <w:r>
        <w:t>Калининградское</w:t>
      </w:r>
      <w:proofErr w:type="gramEnd"/>
      <w:r>
        <w:t xml:space="preserve"> УФАС также </w:t>
      </w:r>
      <w:hyperlink r:id="rId259">
        <w:r>
          <w:rPr>
            <w:color w:val="0000FF"/>
          </w:rPr>
          <w:t>поддержало</w:t>
        </w:r>
      </w:hyperlink>
      <w:r>
        <w:t xml:space="preserve"> заказчика, который применил </w:t>
      </w:r>
      <w:hyperlink r:id="rId260">
        <w:r>
          <w:rPr>
            <w:color w:val="0000FF"/>
          </w:rPr>
          <w:t>позицию 15</w:t>
        </w:r>
      </w:hyperlink>
      <w:r>
        <w:t xml:space="preserve"> доптребований при закупке работ по замене пожарной сигнализации.</w:t>
      </w:r>
    </w:p>
    <w:p w:rsidR="009C2034" w:rsidRDefault="009C2034">
      <w:pPr>
        <w:pStyle w:val="ConsPlusNormal"/>
        <w:spacing w:before="220"/>
        <w:ind w:firstLine="540"/>
        <w:jc w:val="both"/>
      </w:pPr>
      <w:proofErr w:type="gramStart"/>
      <w:r>
        <w:t>Московское</w:t>
      </w:r>
      <w:proofErr w:type="gramEnd"/>
      <w:r>
        <w:t xml:space="preserve"> УФАС тоже </w:t>
      </w:r>
      <w:hyperlink r:id="rId261">
        <w:r>
          <w:rPr>
            <w:color w:val="0000FF"/>
          </w:rPr>
          <w:t>не нашло</w:t>
        </w:r>
      </w:hyperlink>
      <w:r>
        <w:t xml:space="preserve"> нарушений в спорном требовании при приобретении сходных работ. </w:t>
      </w:r>
      <w:proofErr w:type="gramStart"/>
      <w:r>
        <w:t xml:space="preserve">Контролеры учли, в частности, </w:t>
      </w:r>
      <w:hyperlink r:id="rId262">
        <w:r>
          <w:rPr>
            <w:color w:val="0000FF"/>
          </w:rPr>
          <w:t>пояснение</w:t>
        </w:r>
      </w:hyperlink>
      <w:r>
        <w:t xml:space="preserve"> заказчика о том, что в </w:t>
      </w:r>
      <w:hyperlink r:id="rId263">
        <w:r>
          <w:rPr>
            <w:color w:val="0000FF"/>
          </w:rPr>
          <w:t>перечень</w:t>
        </w:r>
      </w:hyperlink>
      <w:r>
        <w:t xml:space="preserve"> работ по текущему ремонту входит замена датчиков, проводки и оборудования пожарной сигнализации.</w:t>
      </w:r>
      <w:proofErr w:type="gramEnd"/>
      <w:r>
        <w:t xml:space="preserve"> Этот список определен в </w:t>
      </w:r>
      <w:hyperlink r:id="rId264">
        <w:r>
          <w:rPr>
            <w:color w:val="0000FF"/>
          </w:rPr>
          <w:t>Положении</w:t>
        </w:r>
      </w:hyperlink>
      <w:r>
        <w:t xml:space="preserve"> об организации и проведении реконструкции, ремонта, техобслуживания зданий и других объектов.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65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Ханты-Мансийского УФАС России от 14.07.2025 N 086/06/33-1364/2025 по жалобе N 7468/25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УФАС считает, что описание технологии работ - ненадлежащий показатель оценки заявок в госзакупках (04.08.2025)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Участник открытого конкурса </w:t>
      </w:r>
      <w:hyperlink r:id="rId266">
        <w:r>
          <w:rPr>
            <w:color w:val="0000FF"/>
          </w:rPr>
          <w:t>пожаловался</w:t>
        </w:r>
      </w:hyperlink>
      <w:r>
        <w:t xml:space="preserve"> на неверный порядок оценки заявок. Заказчик применял </w:t>
      </w:r>
      <w:hyperlink r:id="rId267">
        <w:r>
          <w:rPr>
            <w:color w:val="0000FF"/>
          </w:rPr>
          <w:t>детализирующий показатель</w:t>
        </w:r>
      </w:hyperlink>
      <w:r>
        <w:t xml:space="preserve"> "качественные характеристики объекта закупки" и </w:t>
      </w:r>
      <w:hyperlink r:id="rId268">
        <w:r>
          <w:rPr>
            <w:color w:val="0000FF"/>
          </w:rPr>
          <w:t>начислял</w:t>
        </w:r>
      </w:hyperlink>
      <w:r>
        <w:t xml:space="preserve"> по нему баллы за описание технологии выполнения работ.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УФАС </w:t>
      </w:r>
      <w:hyperlink r:id="rId269">
        <w:r>
          <w:rPr>
            <w:color w:val="0000FF"/>
          </w:rPr>
          <w:t>признало</w:t>
        </w:r>
      </w:hyperlink>
      <w:r>
        <w:t xml:space="preserve"> жалобу обоснованной: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описание условий исполнения контракта </w:t>
      </w:r>
      <w:hyperlink r:id="rId270">
        <w:r>
          <w:rPr>
            <w:color w:val="0000FF"/>
          </w:rPr>
          <w:t>не является</w:t>
        </w:r>
      </w:hyperlink>
      <w:r>
        <w:t xml:space="preserve"> конкурентным преимуществом. Исполнитель и так обязан качественно выполнить все обязательства;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многостраничное описание того, как потенциальный подрядчик будет выполнять работу, - ненадлежащий показатель оценки. Его применение </w:t>
      </w:r>
      <w:hyperlink r:id="rId271">
        <w:r>
          <w:rPr>
            <w:color w:val="0000FF"/>
          </w:rPr>
          <w:t>создает</w:t>
        </w:r>
      </w:hyperlink>
      <w:r>
        <w:t xml:space="preserve"> риски субъективного подхода при начислении баллов.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Подход контролеров </w:t>
      </w:r>
      <w:hyperlink r:id="rId272">
        <w:r>
          <w:rPr>
            <w:color w:val="0000FF"/>
          </w:rPr>
          <w:t>разделяет</w:t>
        </w:r>
      </w:hyperlink>
      <w:r>
        <w:t xml:space="preserve"> и 13-й ААС.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73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Ленинградского</w:t>
      </w:r>
      <w:proofErr w:type="gramEnd"/>
      <w:r>
        <w:rPr>
          <w:i/>
        </w:rPr>
        <w:t xml:space="preserve"> УФАС России от 11.07.2025 по делу N 047/06/105-1314/2025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8" w:name="P319"/>
      <w:bookmarkEnd w:id="8"/>
      <w:r>
        <w:t>с 28 июля по 1 августа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Кассация: неверные расценки в смете контракта не повод взыскивать переплату с подрядчика (01.08.2025)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Стороны </w:t>
      </w:r>
      <w:hyperlink r:id="rId274">
        <w:r>
          <w:rPr>
            <w:color w:val="0000FF"/>
          </w:rPr>
          <w:t>заключили</w:t>
        </w:r>
      </w:hyperlink>
      <w:r>
        <w:t xml:space="preserve"> контракт на работы по сохранению объекта культурного наследия. Результат </w:t>
      </w:r>
      <w:hyperlink r:id="rId275">
        <w:r>
          <w:rPr>
            <w:color w:val="0000FF"/>
          </w:rPr>
          <w:t>приняли</w:t>
        </w:r>
      </w:hyperlink>
      <w:r>
        <w:t xml:space="preserve"> без возражений и </w:t>
      </w:r>
      <w:hyperlink r:id="rId276">
        <w:r>
          <w:rPr>
            <w:color w:val="0000FF"/>
          </w:rPr>
          <w:t>оплатили</w:t>
        </w:r>
      </w:hyperlink>
      <w:r>
        <w:t xml:space="preserve"> полностью. Позже финансовый контроль </w:t>
      </w:r>
      <w:hyperlink r:id="rId277">
        <w:r>
          <w:rPr>
            <w:color w:val="0000FF"/>
          </w:rPr>
          <w:t>выявил</w:t>
        </w:r>
      </w:hyperlink>
      <w:r>
        <w:t xml:space="preserve"> ошибки в смете, которые привели к лишним расходам бюджета. От подрядчика потребовали вернуть переплату, но он этого не сделал.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Три инстанции деньги </w:t>
      </w:r>
      <w:hyperlink r:id="rId278">
        <w:r>
          <w:rPr>
            <w:color w:val="0000FF"/>
          </w:rPr>
          <w:t>не взыскали</w:t>
        </w:r>
      </w:hyperlink>
      <w:r>
        <w:t>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lastRenderedPageBreak/>
        <w:t>- выявление нарушений по итогам финансовой проверки - не повод взыскивать переплату с подрядчика. Он не участвовал в формировании цены контракта и не может быть стороной неосновательного обогащения;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акты проверки контролеров не были обязательны для подрядчика. Контракт не требовал возвращать деньги на основании подобных документов;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заказчик не доказал, что работы выполнили в ненадлежащем объеме или с другими нарушениями.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практике есть </w:t>
      </w:r>
      <w:proofErr w:type="gramStart"/>
      <w:r>
        <w:t>примеры</w:t>
      </w:r>
      <w:proofErr w:type="gramEnd"/>
      <w:r>
        <w:t xml:space="preserve"> как со </w:t>
      </w:r>
      <w:hyperlink r:id="rId279">
        <w:r>
          <w:rPr>
            <w:color w:val="0000FF"/>
          </w:rPr>
          <w:t>сходной</w:t>
        </w:r>
      </w:hyperlink>
      <w:r>
        <w:t xml:space="preserve">, так и с </w:t>
      </w:r>
      <w:hyperlink r:id="rId280">
        <w:r>
          <w:rPr>
            <w:color w:val="0000FF"/>
          </w:rPr>
          <w:t>противоположной</w:t>
        </w:r>
      </w:hyperlink>
      <w:r>
        <w:t xml:space="preserve"> позицией.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8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Поволжского округа от 21.07.2025 по делу N А12-15817/2024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Сделка сорвалась по вине организатора госзакупки - суд взыскал с него комиссию за получение гарантии (31.07.2025)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Общество </w:t>
      </w:r>
      <w:hyperlink r:id="rId282">
        <w:r>
          <w:rPr>
            <w:color w:val="0000FF"/>
          </w:rPr>
          <w:t>подписало</w:t>
        </w:r>
      </w:hyperlink>
      <w:r>
        <w:t xml:space="preserve"> контракт и представило обеспечение в виде гарантии. За ее получение оно </w:t>
      </w:r>
      <w:hyperlink r:id="rId283">
        <w:r>
          <w:rPr>
            <w:color w:val="0000FF"/>
          </w:rPr>
          <w:t>заплатило</w:t>
        </w:r>
      </w:hyperlink>
      <w:r>
        <w:t xml:space="preserve"> комиссию. Поскольку контролеры </w:t>
      </w:r>
      <w:hyperlink r:id="rId284">
        <w:r>
          <w:rPr>
            <w:color w:val="0000FF"/>
          </w:rPr>
          <w:t>нашли</w:t>
        </w:r>
      </w:hyperlink>
      <w:r>
        <w:t xml:space="preserve"> в закупке нарушения, они </w:t>
      </w:r>
      <w:hyperlink r:id="rId285">
        <w:r>
          <w:rPr>
            <w:color w:val="0000FF"/>
          </w:rPr>
          <w:t>предписали</w:t>
        </w:r>
      </w:hyperlink>
      <w:r>
        <w:t xml:space="preserve"> повторно рассмотреть заявки. После их пересмотра сделку </w:t>
      </w:r>
      <w:hyperlink r:id="rId286">
        <w:r>
          <w:rPr>
            <w:color w:val="0000FF"/>
          </w:rPr>
          <w:t>заключили</w:t>
        </w:r>
      </w:hyperlink>
      <w:r>
        <w:t xml:space="preserve"> с другим участником.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Общество </w:t>
      </w:r>
      <w:hyperlink r:id="rId287">
        <w:r>
          <w:rPr>
            <w:color w:val="0000FF"/>
          </w:rPr>
          <w:t>обратилось</w:t>
        </w:r>
      </w:hyperlink>
      <w:r>
        <w:t xml:space="preserve"> в суд, чтобы взыскать с организатора закупки комиссию за выдачу гарантии. Три инстанции </w:t>
      </w:r>
      <w:hyperlink r:id="rId288">
        <w:r>
          <w:rPr>
            <w:color w:val="0000FF"/>
          </w:rPr>
          <w:t>поддержали</w:t>
        </w:r>
      </w:hyperlink>
      <w:r>
        <w:t xml:space="preserve"> общество: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спорные расходы </w:t>
      </w:r>
      <w:hyperlink r:id="rId289">
        <w:r>
          <w:rPr>
            <w:color w:val="0000FF"/>
          </w:rPr>
          <w:t>нельзя считать</w:t>
        </w:r>
      </w:hyperlink>
      <w:r>
        <w:t xml:space="preserve"> предпринимательским риском, поскольку внесение обеспечения было обязательным условием заключения контракта. Для этого общество разумно </w:t>
      </w:r>
      <w:hyperlink r:id="rId290">
        <w:r>
          <w:rPr>
            <w:color w:val="0000FF"/>
          </w:rPr>
          <w:t>предприняло</w:t>
        </w:r>
      </w:hyperlink>
      <w:r>
        <w:t xml:space="preserve"> меры по получению гарантии. Однако сделка </w:t>
      </w:r>
      <w:hyperlink r:id="rId291">
        <w:r>
          <w:rPr>
            <w:color w:val="0000FF"/>
          </w:rPr>
          <w:t>сорвалась</w:t>
        </w:r>
      </w:hyperlink>
      <w:r>
        <w:t xml:space="preserve"> по вине организатора закупки, который неверно </w:t>
      </w:r>
      <w:hyperlink r:id="rId292">
        <w:r>
          <w:rPr>
            <w:color w:val="0000FF"/>
          </w:rPr>
          <w:t>определил</w:t>
        </w:r>
      </w:hyperlink>
      <w:r>
        <w:t xml:space="preserve"> победителя;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общество </w:t>
      </w:r>
      <w:hyperlink r:id="rId293">
        <w:r>
          <w:rPr>
            <w:color w:val="0000FF"/>
          </w:rPr>
          <w:t>полагалось</w:t>
        </w:r>
      </w:hyperlink>
      <w:r>
        <w:t xml:space="preserve"> на компетентность организатора и его добросовестное поведение при выборе победителя, когда стало оформлять обеспечение в день признания последнего таковым. Оно было вправе рассчитывать на то, что расходы на получение гарантии покроют доходы от контракта.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ВС РФ </w:t>
      </w:r>
      <w:hyperlink r:id="rId294">
        <w:r>
          <w:rPr>
            <w:color w:val="0000FF"/>
          </w:rPr>
          <w:t>не стал</w:t>
        </w:r>
      </w:hyperlink>
      <w:r>
        <w:t xml:space="preserve"> пересматривать дело.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295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21.07.2025 N 304-ЭС25-7034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УФАС: при госзакупках электроники нужно помнить, что HDMI - товарный знак (29.07.2025)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Участник аукциона на поставку аппаратов ИВЛ </w:t>
      </w:r>
      <w:hyperlink r:id="rId296">
        <w:r>
          <w:rPr>
            <w:color w:val="0000FF"/>
          </w:rPr>
          <w:t>пожаловался</w:t>
        </w:r>
      </w:hyperlink>
      <w:r>
        <w:t>, что в описании объекта закупки есть требование к наличию разъемов HDMI или VGA, но не предусмотрена возможность поставки товара с эквивалентными портами.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Заявитель </w:t>
      </w:r>
      <w:hyperlink r:id="rId297">
        <w:r>
          <w:rPr>
            <w:color w:val="0000FF"/>
          </w:rPr>
          <w:t>отметил</w:t>
        </w:r>
      </w:hyperlink>
      <w:r>
        <w:t xml:space="preserve">, что HDMI - международный товарный знак, но заказчик не сопроводил его словами "или эквивалент", как того требует </w:t>
      </w:r>
      <w:hyperlink r:id="rId298">
        <w:r>
          <w:rPr>
            <w:color w:val="0000FF"/>
          </w:rPr>
          <w:t>Закон</w:t>
        </w:r>
      </w:hyperlink>
      <w:r>
        <w:t xml:space="preserve"> N 44-ФЗ. Указания на возможность поставки аппаратов с разъемом VGA недостаточно, поскольку у интерфейса HDMI есть и другие аналоги.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УФАС </w:t>
      </w:r>
      <w:hyperlink r:id="rId299">
        <w:r>
          <w:rPr>
            <w:color w:val="0000FF"/>
          </w:rPr>
          <w:t>признало</w:t>
        </w:r>
      </w:hyperlink>
      <w:r>
        <w:t xml:space="preserve"> жалобу обоснованной. Заказчик </w:t>
      </w:r>
      <w:hyperlink r:id="rId300">
        <w:r>
          <w:rPr>
            <w:color w:val="0000FF"/>
          </w:rPr>
          <w:t>не пояснил</w:t>
        </w:r>
      </w:hyperlink>
      <w:r>
        <w:t>, почему при использовании порта HDMI он допускает в качестве эквивалента лишь разъем VGA.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Контролеры выявили и другие нарушения.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0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Белгородского</w:t>
      </w:r>
      <w:proofErr w:type="gramEnd"/>
      <w:r>
        <w:rPr>
          <w:i/>
        </w:rPr>
        <w:t xml:space="preserve"> УФАС России от 04.07.2025 по делу N 031/06/106-218/2025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ЦБ РФ вновь снизил ключевую ставку (29.07.2025)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 28 июля 2025 года показатель </w:t>
      </w:r>
      <w:hyperlink r:id="rId302">
        <w:r>
          <w:rPr>
            <w:color w:val="0000FF"/>
          </w:rPr>
          <w:t>равен</w:t>
        </w:r>
      </w:hyperlink>
      <w:r>
        <w:t xml:space="preserve"> </w:t>
      </w:r>
      <w:r>
        <w:rPr>
          <w:b/>
        </w:rPr>
        <w:t>18%</w:t>
      </w:r>
      <w:r>
        <w:t xml:space="preserve">. Прежнее значение - 20% - </w:t>
      </w:r>
      <w:hyperlink r:id="rId303">
        <w:r>
          <w:rPr>
            <w:color w:val="0000FF"/>
          </w:rPr>
          <w:t>установили</w:t>
        </w:r>
      </w:hyperlink>
      <w:r>
        <w:t xml:space="preserve"> в июне этого года.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ЦБ РФ </w:t>
      </w:r>
      <w:hyperlink r:id="rId304">
        <w:r>
          <w:rPr>
            <w:color w:val="0000FF"/>
          </w:rPr>
          <w:t>пояснил</w:t>
        </w:r>
      </w:hyperlink>
      <w:r>
        <w:t xml:space="preserve">, что годовая инфляция на 21 июля составила 9,2%. Она </w:t>
      </w:r>
      <w:hyperlink r:id="rId305">
        <w:r>
          <w:rPr>
            <w:color w:val="0000FF"/>
          </w:rPr>
          <w:t>снизится</w:t>
        </w:r>
      </w:hyperlink>
      <w:r>
        <w:t xml:space="preserve"> в 2025 году - до 6 - 7%, а в 2026 году - до 4%.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Средняя ключевая ставка (по </w:t>
      </w:r>
      <w:hyperlink r:id="rId306">
        <w:r>
          <w:rPr>
            <w:color w:val="0000FF"/>
          </w:rPr>
          <w:t>данным</w:t>
        </w:r>
      </w:hyperlink>
      <w:r>
        <w:t xml:space="preserve"> среднесрочного прогноза):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- 16,3 - 18% с 28 июля до конца 2025 года;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- 12 - 13% в 2026 году;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- 7,5 - 8,5% в 2027 и 2028 годах.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Очередное заседание по ключевой ставке запланировано </w:t>
      </w:r>
      <w:hyperlink r:id="rId307">
        <w:r>
          <w:rPr>
            <w:color w:val="0000FF"/>
          </w:rPr>
          <w:t>на 12 сентября 2025 года</w:t>
        </w:r>
      </w:hyperlink>
      <w:r>
        <w:t>. Дальнейшие решения по ней примут исходя из устойчивости замедления инфляции и динамики инфляционных ожиданий.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Информационное </w:t>
      </w:r>
      <w:hyperlink r:id="rId308">
        <w:r>
          <w:rPr>
            <w:i/>
            <w:color w:val="0000FF"/>
          </w:rPr>
          <w:t>сообщение</w:t>
        </w:r>
      </w:hyperlink>
      <w:r>
        <w:rPr>
          <w:i/>
        </w:rPr>
        <w:t xml:space="preserve"> Банка России от 25.07.2025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Среднесрочный </w:t>
      </w:r>
      <w:hyperlink r:id="rId309">
        <w:r>
          <w:rPr>
            <w:i/>
            <w:color w:val="0000FF"/>
          </w:rPr>
          <w:t>прогноз</w:t>
        </w:r>
      </w:hyperlink>
      <w:r>
        <w:rPr>
          <w:i/>
        </w:rPr>
        <w:t xml:space="preserve"> Банка России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Заказчики смогут изменять существенные условия большего числа контрактов: проект прошел Госдуму (28.07.2025)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 </w:t>
      </w:r>
      <w:hyperlink r:id="rId310">
        <w:r>
          <w:rPr>
            <w:color w:val="0000FF"/>
          </w:rPr>
          <w:t>проекту</w:t>
        </w:r>
      </w:hyperlink>
      <w:r>
        <w:t xml:space="preserve"> заказчикам разрешат корректировать существенные условия контрактов на благоустройство по тем же основаниям, что сейчас применяют в строительстве (п. п. 1 и 2 ст. 1 проекта). Речь идет о двух случаях: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311">
        <w:r>
          <w:rPr>
            <w:color w:val="0000FF"/>
          </w:rPr>
          <w:t>увеличение (уменьшение)</w:t>
        </w:r>
      </w:hyperlink>
      <w:r>
        <w:t xml:space="preserve"> количества товаров, работ или услуг;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312">
        <w:r>
          <w:rPr>
            <w:color w:val="0000FF"/>
          </w:rPr>
          <w:t>уточнение</w:t>
        </w:r>
      </w:hyperlink>
      <w:r>
        <w:t xml:space="preserve"> объема или видов работ.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</w:t>
      </w:r>
      <w:hyperlink r:id="rId313">
        <w:r>
          <w:rPr>
            <w:color w:val="0000FF"/>
          </w:rPr>
          <w:t>Законе</w:t>
        </w:r>
      </w:hyperlink>
      <w:r>
        <w:t xml:space="preserve"> N 44-ФЗ появится и отдельное основание для изменения срока контрактов на строительный контроль. Заказчики смогут применять его в ситуациях, когда меняется период выполнения работ по основному строительному контракту (п. 4 ст. 1 проекта).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Поправки заработают с 1 января 2026 года (ст. 2 проекта).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Федерального закона N 854737-8 (</w:t>
      </w:r>
      <w:hyperlink r:id="rId314">
        <w:r>
          <w:rPr>
            <w:i/>
            <w:color w:val="0000FF"/>
          </w:rPr>
          <w:t>https://sozd.duma.gov.ru/bill/854737-8</w:t>
        </w:r>
      </w:hyperlink>
      <w:r>
        <w:rPr>
          <w:i/>
        </w:rP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9" w:name="P366"/>
      <w:bookmarkEnd w:id="9"/>
      <w:r>
        <w:t>с 21 по 25 июля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Суды о формировании лота на ремонт дорог: госзаказчикам следует учитывать разъяснения ФАС (24.07.2025)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315">
        <w:r>
          <w:rPr>
            <w:color w:val="0000FF"/>
          </w:rPr>
          <w:t>проводил</w:t>
        </w:r>
      </w:hyperlink>
      <w:r>
        <w:t xml:space="preserve"> конкурс на работы по ремонту участка региональной дороги. НМЦК составила </w:t>
      </w:r>
      <w:hyperlink r:id="rId316">
        <w:r>
          <w:rPr>
            <w:color w:val="0000FF"/>
          </w:rPr>
          <w:t xml:space="preserve">более 1,4 </w:t>
        </w:r>
        <w:proofErr w:type="gramStart"/>
        <w:r>
          <w:rPr>
            <w:color w:val="0000FF"/>
          </w:rPr>
          <w:t>млрд</w:t>
        </w:r>
        <w:proofErr w:type="gramEnd"/>
        <w:r>
          <w:rPr>
            <w:color w:val="0000FF"/>
          </w:rPr>
          <w:t xml:space="preserve"> руб.</w:t>
        </w:r>
      </w:hyperlink>
      <w:r>
        <w:t xml:space="preserve"> К участникам предъявляли </w:t>
      </w:r>
      <w:hyperlink r:id="rId317">
        <w:r>
          <w:rPr>
            <w:color w:val="0000FF"/>
          </w:rPr>
          <w:t>доптребования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318">
        <w:r>
          <w:rPr>
            <w:color w:val="0000FF"/>
          </w:rPr>
          <w:t>ФАС</w:t>
        </w:r>
      </w:hyperlink>
      <w:r>
        <w:t xml:space="preserve"> и </w:t>
      </w:r>
      <w:hyperlink r:id="rId319">
        <w:r>
          <w:rPr>
            <w:color w:val="0000FF"/>
          </w:rPr>
          <w:t>суды</w:t>
        </w:r>
      </w:hyperlink>
      <w:r>
        <w:t xml:space="preserve"> сочли объект закупки слишком крупным. Заказчик не учел </w:t>
      </w:r>
      <w:hyperlink r:id="rId320">
        <w:r>
          <w:rPr>
            <w:color w:val="0000FF"/>
          </w:rPr>
          <w:t>разъяснения</w:t>
        </w:r>
      </w:hyperlink>
      <w:r>
        <w:t xml:space="preserve"> по вопросу формирования лота для подобной закупки: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ремонт </w:t>
      </w:r>
      <w:hyperlink r:id="rId321">
        <w:r>
          <w:rPr>
            <w:color w:val="0000FF"/>
          </w:rPr>
          <w:t>планировали выполнять</w:t>
        </w:r>
      </w:hyperlink>
      <w:r>
        <w:t xml:space="preserve"> на трассе регионального значения в II климатической зоне. </w:t>
      </w:r>
      <w:r>
        <w:lastRenderedPageBreak/>
        <w:t xml:space="preserve">В столице региона, в котором расположена дорога, проживает менее 1 </w:t>
      </w:r>
      <w:proofErr w:type="gramStart"/>
      <w:r>
        <w:t>млн</w:t>
      </w:r>
      <w:proofErr w:type="gramEnd"/>
      <w:r>
        <w:t xml:space="preserve"> человек, поэтому НМЦ лота не должна превышать </w:t>
      </w:r>
      <w:hyperlink r:id="rId322">
        <w:r>
          <w:rPr>
            <w:color w:val="0000FF"/>
          </w:rPr>
          <w:t>1,2 млрд руб.</w:t>
        </w:r>
      </w:hyperlink>
      <w:r>
        <w:t>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крупный лот </w:t>
      </w:r>
      <w:hyperlink r:id="rId323">
        <w:r>
          <w:rPr>
            <w:color w:val="0000FF"/>
          </w:rPr>
          <w:t>увеличивает</w:t>
        </w:r>
      </w:hyperlink>
      <w:r>
        <w:t xml:space="preserve"> объем работ, значение НМЦК, размеры обеспечения заявки и контракта, что налагает на контрагента дополнительную финансовую нагрузку. Это ограничивает конкуренцию, поскольку приводит к отказу заинтересованных лиц от участия в конкурсе.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ВС РФ </w:t>
      </w:r>
      <w:hyperlink r:id="rId324">
        <w:r>
          <w:rPr>
            <w:color w:val="0000FF"/>
          </w:rPr>
          <w:t>поддержал</w:t>
        </w:r>
      </w:hyperlink>
      <w:r>
        <w:t xml:space="preserve"> выводы судов.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25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09.07.2025 N 305-ЭС25-6263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Определение НМЦК для госзакупок лекарств: Минздрав и ФАС разъяснили особенности расчета (22.07.2025)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Ведомства </w:t>
      </w:r>
      <w:hyperlink r:id="rId326">
        <w:r>
          <w:rPr>
            <w:color w:val="0000FF"/>
          </w:rPr>
          <w:t>напомнили</w:t>
        </w:r>
      </w:hyperlink>
      <w:r>
        <w:t>, что при определении цены (начальной цены) единицы лекарства заказчикам не стоит использовать информацию о препаратах, у которых: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нет сведений о вводе в оборот в РФ (по данным </w:t>
      </w:r>
      <w:hyperlink r:id="rId327">
        <w:r>
          <w:rPr>
            <w:color w:val="0000FF"/>
          </w:rPr>
          <w:t>сервиса Росздравнадзора</w:t>
        </w:r>
      </w:hyperlink>
      <w:r>
        <w:t>);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истек срок годности </w:t>
      </w:r>
      <w:proofErr w:type="gramStart"/>
      <w:r>
        <w:t>с даты</w:t>
      </w:r>
      <w:proofErr w:type="gramEnd"/>
      <w:r>
        <w:t xml:space="preserve"> последнего ввода в оборот в РФ (по данным </w:t>
      </w:r>
      <w:hyperlink r:id="rId328">
        <w:r>
          <w:rPr>
            <w:color w:val="0000FF"/>
          </w:rPr>
          <w:t>госреестра лекарств</w:t>
        </w:r>
      </w:hyperlink>
      <w:r>
        <w:t>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Также при расчете НМЦК </w:t>
      </w:r>
      <w:hyperlink r:id="rId329">
        <w:r>
          <w:rPr>
            <w:color w:val="0000FF"/>
          </w:rPr>
          <w:t>рекомендуется проверять</w:t>
        </w:r>
      </w:hyperlink>
      <w:r>
        <w:t xml:space="preserve"> вступившие в силу решения ФАС или арбитражных судов о незаконном введении воспроизведенного препарата в гражданский оборот при наличии действующего патента оригинального лекарства.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330">
        <w:r>
          <w:rPr>
            <w:i/>
            <w:color w:val="0000FF"/>
          </w:rPr>
          <w:t>Письмо</w:t>
        </w:r>
      </w:hyperlink>
      <w:r>
        <w:rPr>
          <w:i/>
        </w:rPr>
        <w:t xml:space="preserve"> ФАС России N ТН/61566/25, Минздрава России N 25-7/и/2-13136 от 02.07.2025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331">
        <w:r>
          <w:rPr>
            <w:i/>
            <w:color w:val="0000FF"/>
          </w:rPr>
          <w:t>Как рассчитать НМЦК (начальную цену единицы товара) при закупке лекарственных препаратов по Закону N 44-ФЗ</w:t>
        </w:r>
      </w:hyperlink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Госзаказчики будут включать в реестр контрактов больше данных об экстренных закупках: проект Минфина (21.07.2025)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Заказчиков, которые проводят </w:t>
      </w:r>
      <w:hyperlink r:id="rId332">
        <w:r>
          <w:rPr>
            <w:color w:val="0000FF"/>
          </w:rPr>
          <w:t>экстренные закупки</w:t>
        </w:r>
      </w:hyperlink>
      <w:r>
        <w:t xml:space="preserve"> у единственного поставщика, </w:t>
      </w:r>
      <w:hyperlink r:id="rId333">
        <w:r>
          <w:rPr>
            <w:color w:val="0000FF"/>
          </w:rPr>
          <w:t>обяжут указывать</w:t>
        </w:r>
      </w:hyperlink>
      <w:r>
        <w:t xml:space="preserve"> в реестре контрактов основание для закупки. Нужно будет выбрать одно из таких значений (пп. "а" п. 2 проекта изменений):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необходимость оказания медпомощи в неотложной или экстренной форме;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авария;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предупреждение ЧС (при введении режима повышенной готовности);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ликвидация ЧС;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оказание гуманитарной помощи;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иные обстоятельства непреодолимой силы.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Новшество может заработать с 1 января 2026 года (п. 2 проекта постановления).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Планируют и другие изменения. </w:t>
      </w:r>
      <w:hyperlink r:id="rId334">
        <w:r>
          <w:rPr>
            <w:color w:val="0000FF"/>
          </w:rPr>
          <w:t>Общественное обсуждение</w:t>
        </w:r>
      </w:hyperlink>
      <w:r>
        <w:t xml:space="preserve"> инициативы завершится 24 июля.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>Документ: Проект постановления Правительства РФ (</w:t>
      </w:r>
      <w:hyperlink r:id="rId335">
        <w:r>
          <w:rPr>
            <w:i/>
            <w:color w:val="0000FF"/>
          </w:rPr>
          <w:t>http://regulation.gov.ru/p/158190</w:t>
        </w:r>
      </w:hyperlink>
      <w:r>
        <w:rPr>
          <w:i/>
        </w:rPr>
        <w:t>)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10" w:name="P398"/>
      <w:bookmarkEnd w:id="10"/>
      <w:r>
        <w:t>с 14 по 18 июля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Национальный режим: Минфин пояснил нюансы ранжирования заявок и неприменения запрета в госзакупках (18.07.2025)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336">
        <w:r>
          <w:rPr>
            <w:color w:val="0000FF"/>
          </w:rPr>
          <w:t>сообщило</w:t>
        </w:r>
      </w:hyperlink>
      <w:r>
        <w:t xml:space="preserve">: если после предоставления </w:t>
      </w:r>
      <w:hyperlink r:id="rId337">
        <w:r>
          <w:rPr>
            <w:color w:val="0000FF"/>
          </w:rPr>
          <w:t>преимущества</w:t>
        </w:r>
      </w:hyperlink>
      <w:r>
        <w:t xml:space="preserve"> минимальные ценовые предложения участников, подавших и не подавших их, оказались равны, меньший порядковый номер присвоят заявке участника, который подал предложение раньше других. Для заявок без ценовых предложений датой и временем подачи предложения следует считать дату и время подачи заявки.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Также ведомство </w:t>
      </w:r>
      <w:hyperlink r:id="rId338">
        <w:r>
          <w:rPr>
            <w:color w:val="0000FF"/>
          </w:rPr>
          <w:t>пояснило</w:t>
        </w:r>
      </w:hyperlink>
      <w:r>
        <w:t xml:space="preserve">, что при совместной закупке ограничение по цене контракта, при которой защитную меру в виде запрета </w:t>
      </w:r>
      <w:hyperlink r:id="rId339">
        <w:r>
          <w:rPr>
            <w:color w:val="0000FF"/>
          </w:rPr>
          <w:t>можно не устанавливать</w:t>
        </w:r>
      </w:hyperlink>
      <w:r>
        <w:t>, применяют к цене каждого контракта отдельно, а не к сумме цен.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Документы: </w:t>
      </w:r>
      <w:hyperlink r:id="rId340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28.05.2025 N 24-06-06/52469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34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25.06.2025 N 24-06-06/61858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Штраф за коммерческий подкуп по КоАП РФ не основание для отказа от контракта, согласился ВС РФ (17.07.2025)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период исполнения контракта подрядчика оштрафовали за </w:t>
      </w:r>
      <w:hyperlink r:id="rId342">
        <w:r>
          <w:rPr>
            <w:color w:val="0000FF"/>
          </w:rPr>
          <w:t>незаконное вознаграждение</w:t>
        </w:r>
      </w:hyperlink>
      <w:r>
        <w:t xml:space="preserve"> от юрлица. Заказчик </w:t>
      </w:r>
      <w:hyperlink r:id="rId343">
        <w:r>
          <w:rPr>
            <w:color w:val="0000FF"/>
          </w:rPr>
          <w:t>вынужденно отказался</w:t>
        </w:r>
      </w:hyperlink>
      <w:r>
        <w:t xml:space="preserve"> от сделки, поскольку по </w:t>
      </w:r>
      <w:hyperlink r:id="rId344">
        <w:r>
          <w:rPr>
            <w:color w:val="0000FF"/>
          </w:rPr>
          <w:t>Закону</w:t>
        </w:r>
      </w:hyperlink>
      <w:r>
        <w:t xml:space="preserve"> N 44-ФЗ привлечение к ответственности за такое нарушение - это </w:t>
      </w:r>
      <w:hyperlink r:id="rId345">
        <w:r>
          <w:rPr>
            <w:color w:val="0000FF"/>
          </w:rPr>
          <w:t>повод</w:t>
        </w:r>
      </w:hyperlink>
      <w:r>
        <w:t xml:space="preserve"> не допускать участника к закупке.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Суды </w:t>
      </w:r>
      <w:hyperlink r:id="rId346">
        <w:r>
          <w:rPr>
            <w:color w:val="0000FF"/>
          </w:rPr>
          <w:t>признали</w:t>
        </w:r>
      </w:hyperlink>
      <w:r>
        <w:t xml:space="preserve"> односторонний отказ недействительным. Подрядчика наказали уже при исполнении контракта. Это </w:t>
      </w:r>
      <w:hyperlink r:id="rId347">
        <w:r>
          <w:rPr>
            <w:color w:val="0000FF"/>
          </w:rPr>
          <w:t>не отменяет</w:t>
        </w:r>
      </w:hyperlink>
      <w:r>
        <w:t xml:space="preserve"> того, что на даты подачи заявки, определения победителя и заключения сделки контрагент соответствовал </w:t>
      </w:r>
      <w:hyperlink r:id="rId348">
        <w:r>
          <w:rPr>
            <w:color w:val="0000FF"/>
          </w:rPr>
          <w:t>единым требованиям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ВС РФ вывод судов </w:t>
      </w:r>
      <w:hyperlink r:id="rId349">
        <w:r>
          <w:rPr>
            <w:color w:val="0000FF"/>
          </w:rPr>
          <w:t>поддержал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50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03.07.2025 N 302-ЭС25-5828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Лишнее удостоверение на медизделие не повод, чтобы отклонять заявку участника госзакупки, решил суд (16.07.2025)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351">
        <w:r>
          <w:rPr>
            <w:color w:val="0000FF"/>
          </w:rPr>
          <w:t>закупал</w:t>
        </w:r>
      </w:hyperlink>
      <w:r>
        <w:t xml:space="preserve"> медизделие. Заявку одного из участников </w:t>
      </w:r>
      <w:hyperlink r:id="rId352">
        <w:r>
          <w:rPr>
            <w:color w:val="0000FF"/>
          </w:rPr>
          <w:t>отклонили</w:t>
        </w:r>
      </w:hyperlink>
      <w:r>
        <w:t xml:space="preserve"> из-за недостоверных сведений. Он представил 2 </w:t>
      </w:r>
      <w:proofErr w:type="gramStart"/>
      <w:r>
        <w:t>регистрационных</w:t>
      </w:r>
      <w:proofErr w:type="gramEnd"/>
      <w:r>
        <w:t xml:space="preserve"> удостоверения: </w:t>
      </w:r>
      <w:hyperlink r:id="rId353">
        <w:r>
          <w:rPr>
            <w:color w:val="0000FF"/>
          </w:rPr>
          <w:t>одно</w:t>
        </w:r>
      </w:hyperlink>
      <w:r>
        <w:t xml:space="preserve"> - на товар, который соответствует предмету закупки, </w:t>
      </w:r>
      <w:hyperlink r:id="rId354">
        <w:r>
          <w:rPr>
            <w:color w:val="0000FF"/>
          </w:rPr>
          <w:t>другое</w:t>
        </w:r>
      </w:hyperlink>
      <w:r>
        <w:t xml:space="preserve"> - на продукцию с иными характеристиками.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355">
        <w:r>
          <w:rPr>
            <w:color w:val="0000FF"/>
          </w:rPr>
          <w:t>Контролеры</w:t>
        </w:r>
      </w:hyperlink>
      <w:r>
        <w:t xml:space="preserve"> и </w:t>
      </w:r>
      <w:hyperlink r:id="rId356">
        <w:r>
          <w:rPr>
            <w:color w:val="0000FF"/>
          </w:rPr>
          <w:t>суды</w:t>
        </w:r>
      </w:hyperlink>
      <w:r>
        <w:t xml:space="preserve"> трех инстанций не согласились с отклонением: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среди удостоверений </w:t>
      </w:r>
      <w:hyperlink r:id="rId357">
        <w:r>
          <w:rPr>
            <w:color w:val="0000FF"/>
          </w:rPr>
          <w:t>было</w:t>
        </w:r>
      </w:hyperlink>
      <w:r>
        <w:t xml:space="preserve"> одно надлежащее. Однако заказчик </w:t>
      </w:r>
      <w:hyperlink r:id="rId358">
        <w:r>
          <w:rPr>
            <w:color w:val="0000FF"/>
          </w:rPr>
          <w:t>ограничился</w:t>
        </w:r>
      </w:hyperlink>
      <w:r>
        <w:t xml:space="preserve"> анализом только неверного удостоверения. Это </w:t>
      </w:r>
      <w:hyperlink r:id="rId359">
        <w:r>
          <w:rPr>
            <w:color w:val="0000FF"/>
          </w:rPr>
          <w:t>формальный</w:t>
        </w:r>
      </w:hyperlink>
      <w:r>
        <w:t xml:space="preserve"> подход. Документы из заявки </w:t>
      </w:r>
      <w:hyperlink r:id="rId360">
        <w:r>
          <w:rPr>
            <w:color w:val="0000FF"/>
          </w:rPr>
          <w:t>нельзя оценивать</w:t>
        </w:r>
      </w:hyperlink>
      <w:r>
        <w:t xml:space="preserve"> избирательно;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то, что участник по ошибке направил лишнее удостоверение, </w:t>
      </w:r>
      <w:hyperlink r:id="rId361">
        <w:r>
          <w:rPr>
            <w:color w:val="0000FF"/>
          </w:rPr>
          <w:t>не означает</w:t>
        </w:r>
      </w:hyperlink>
      <w:r>
        <w:t>, что он представил недостоверную информацию. Это не могло привести к поставке медизделия, которое не отвечает условиям закупки, так как наименование товара в заявке было верным.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62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02.07.2025 по делу N А70-15895/2024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Суды не признали командировку и отпуск сотрудников уважительными причинами неподписания госконтракта (15.07.2025)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Общество </w:t>
      </w:r>
      <w:hyperlink r:id="rId363">
        <w:r>
          <w:rPr>
            <w:color w:val="0000FF"/>
          </w:rPr>
          <w:t>не подписало</w:t>
        </w:r>
      </w:hyperlink>
      <w:r>
        <w:t xml:space="preserve"> контра</w:t>
      </w:r>
      <w:proofErr w:type="gramStart"/>
      <w:r>
        <w:t>кт в ср</w:t>
      </w:r>
      <w:proofErr w:type="gramEnd"/>
      <w:r>
        <w:t xml:space="preserve">ок, поскольку его руководитель </w:t>
      </w:r>
      <w:hyperlink r:id="rId364">
        <w:r>
          <w:rPr>
            <w:color w:val="0000FF"/>
          </w:rPr>
          <w:t>был</w:t>
        </w:r>
      </w:hyperlink>
      <w:r>
        <w:t xml:space="preserve"> в командировке, а бухгалтер - в отпуске. Банк же долго рассматривал запрос о предоставлении независимой гарантии в качестве обеспечения.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Сведения </w:t>
      </w:r>
      <w:hyperlink r:id="rId365">
        <w:r>
          <w:rPr>
            <w:color w:val="0000FF"/>
          </w:rPr>
          <w:t>включили</w:t>
        </w:r>
      </w:hyperlink>
      <w:r>
        <w:t xml:space="preserve"> в РНП. Три инстанции </w:t>
      </w:r>
      <w:hyperlink r:id="rId366">
        <w:r>
          <w:rPr>
            <w:color w:val="0000FF"/>
          </w:rPr>
          <w:t>поддержали</w:t>
        </w:r>
      </w:hyperlink>
      <w:r>
        <w:t xml:space="preserve"> решение контролеров: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командировка руководителя и отпуск бухгалтера </w:t>
      </w:r>
      <w:hyperlink r:id="rId367">
        <w:r>
          <w:rPr>
            <w:color w:val="0000FF"/>
          </w:rPr>
          <w:t>выпали</w:t>
        </w:r>
      </w:hyperlink>
      <w:r>
        <w:t xml:space="preserve"> на дату подписания контракта. Однако эти обстоятельства - внутренние организационные мероприятия юрлица;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доводы о том, что общество хотело заключить сделку и совершало для этого действия в виде получения независимой гарантии, </w:t>
      </w:r>
      <w:hyperlink r:id="rId368">
        <w:r>
          <w:rPr>
            <w:color w:val="0000FF"/>
          </w:rPr>
          <w:t>отклонили</w:t>
        </w:r>
      </w:hyperlink>
      <w:r>
        <w:t xml:space="preserve">. О победе в закупке было известно уже в день опубликования итогового протокола. Согласовывать же с банком условия и размер обеспечения общество стало в день, когда истекал срок подписания контракта. Деньги за изготовление гарантии оно </w:t>
      </w:r>
      <w:hyperlink r:id="rId369">
        <w:r>
          <w:rPr>
            <w:color w:val="0000FF"/>
          </w:rPr>
          <w:t>уплатило</w:t>
        </w:r>
      </w:hyperlink>
      <w:r>
        <w:t xml:space="preserve"> уже после того, как этот срок истек. Общество само </w:t>
      </w:r>
      <w:hyperlink r:id="rId370">
        <w:r>
          <w:rPr>
            <w:color w:val="0000FF"/>
          </w:rPr>
          <w:t>выбрало</w:t>
        </w:r>
      </w:hyperlink>
      <w:r>
        <w:t xml:space="preserve"> такой способ обеспечения. Оно знало, что выпуск гарантии может быть затратным по времени;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спорные причины </w:t>
      </w:r>
      <w:hyperlink r:id="rId371">
        <w:r>
          <w:rPr>
            <w:color w:val="0000FF"/>
          </w:rPr>
          <w:t>нельзя считать</w:t>
        </w:r>
      </w:hyperlink>
      <w:r>
        <w:t xml:space="preserve"> уважительными. Это не форс-мажор. Участие в закупке и подача заявки </w:t>
      </w:r>
      <w:hyperlink r:id="rId372">
        <w:r>
          <w:rPr>
            <w:color w:val="0000FF"/>
          </w:rPr>
          <w:t>несут</w:t>
        </w:r>
      </w:hyperlink>
      <w:r>
        <w:t xml:space="preserve"> риск наступления для победителя последствий, если он не заключит контракт.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ВС РФ </w:t>
      </w:r>
      <w:hyperlink r:id="rId373">
        <w:r>
          <w:rPr>
            <w:color w:val="0000FF"/>
          </w:rPr>
          <w:t>не стал</w:t>
        </w:r>
      </w:hyperlink>
      <w:r>
        <w:t xml:space="preserve"> пересматривать дело.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в практике можно встретить примеры, когда в действиях победителей, которые не подписали контракты из-за </w:t>
      </w:r>
      <w:hyperlink r:id="rId374">
        <w:r>
          <w:rPr>
            <w:color w:val="0000FF"/>
          </w:rPr>
          <w:t>отпуска</w:t>
        </w:r>
      </w:hyperlink>
      <w:r>
        <w:t xml:space="preserve"> или </w:t>
      </w:r>
      <w:hyperlink r:id="rId375">
        <w:r>
          <w:rPr>
            <w:color w:val="0000FF"/>
          </w:rPr>
          <w:t>командировки</w:t>
        </w:r>
      </w:hyperlink>
      <w:r>
        <w:t>, контролеры не увидели недобросовестного поведения. Среди прочего они учли успешный опыт исполнения значительного числа контрактов.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76">
        <w:r>
          <w:rPr>
            <w:i/>
            <w:color w:val="0000FF"/>
          </w:rPr>
          <w:t>Определение</w:t>
        </w:r>
      </w:hyperlink>
      <w:r>
        <w:rPr>
          <w:i/>
        </w:rPr>
        <w:t xml:space="preserve"> ВС РФ от 30.06.2025 N 309-ЭС25-6492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НМЦК на регулярные перевозки пассажиров и багажа: Минтранс предложил новый порядок расчета (14.07.2025)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Ведомство предложило установить </w:t>
      </w:r>
      <w:hyperlink r:id="rId377">
        <w:r>
          <w:rPr>
            <w:color w:val="0000FF"/>
          </w:rPr>
          <w:t>новый порядок</w:t>
        </w:r>
      </w:hyperlink>
      <w:r>
        <w:t xml:space="preserve"> определения НМЦК, цены контракта с единственным поставщиком, НЦЕ на регулярные перевозки пассажиров и багажа автотранспортом и городским наземным электротранспортом. Действующий </w:t>
      </w:r>
      <w:hyperlink r:id="rId378">
        <w:r>
          <w:rPr>
            <w:color w:val="0000FF"/>
          </w:rPr>
          <w:t>порядок</w:t>
        </w:r>
      </w:hyperlink>
      <w:r>
        <w:t xml:space="preserve"> расчета </w:t>
      </w:r>
      <w:hyperlink r:id="rId379">
        <w:r>
          <w:rPr>
            <w:color w:val="0000FF"/>
          </w:rPr>
          <w:t>планируют отменить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 проекту, в частности, </w:t>
      </w:r>
      <w:hyperlink r:id="rId380">
        <w:r>
          <w:rPr>
            <w:color w:val="0000FF"/>
          </w:rPr>
          <w:t>предусмотрят</w:t>
        </w:r>
      </w:hyperlink>
      <w:r>
        <w:t xml:space="preserve"> обязанность уменьшить цену контракта, если по итогам расчетов согласно новому порядку она превысит ЛБО. Делать это </w:t>
      </w:r>
      <w:proofErr w:type="gramStart"/>
      <w:r>
        <w:t>станут</w:t>
      </w:r>
      <w:proofErr w:type="gramEnd"/>
      <w:r>
        <w:t xml:space="preserve"> в том числе через сокращение объема перевозок.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Также </w:t>
      </w:r>
      <w:hyperlink r:id="rId381">
        <w:r>
          <w:rPr>
            <w:color w:val="0000FF"/>
          </w:rPr>
          <w:t>установят</w:t>
        </w:r>
      </w:hyperlink>
      <w:r>
        <w:t>, как определять цену контракта с неизвестным объемом.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Иначе станут рассчитывать отдельные показатели, например </w:t>
      </w:r>
      <w:hyperlink r:id="rId382">
        <w:r>
          <w:rPr>
            <w:color w:val="0000FF"/>
          </w:rPr>
          <w:t>максимальную стоимость работы ТС</w:t>
        </w:r>
      </w:hyperlink>
      <w:r>
        <w:t xml:space="preserve">. Так, если контракт предусматривает твердую цену, то для автобусов и электробусов ее станут определять </w:t>
      </w:r>
      <w:hyperlink r:id="rId383">
        <w:r>
          <w:rPr>
            <w:color w:val="0000FF"/>
          </w:rPr>
          <w:t>по одной формуле</w:t>
        </w:r>
      </w:hyperlink>
      <w:r>
        <w:t xml:space="preserve">, а для трамваев и троллейбусов - </w:t>
      </w:r>
      <w:hyperlink r:id="rId384">
        <w:r>
          <w:rPr>
            <w:color w:val="0000FF"/>
          </w:rPr>
          <w:t>по другой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При исчислении </w:t>
      </w:r>
      <w:hyperlink r:id="rId385">
        <w:r>
          <w:rPr>
            <w:color w:val="0000FF"/>
          </w:rPr>
          <w:t>средней рыночной стоимости</w:t>
        </w:r>
      </w:hyperlink>
      <w:r>
        <w:t xml:space="preserve"> новых ТС, так же как и </w:t>
      </w:r>
      <w:hyperlink r:id="rId386">
        <w:r>
          <w:rPr>
            <w:color w:val="0000FF"/>
          </w:rPr>
          <w:t>сейчас</w:t>
        </w:r>
      </w:hyperlink>
      <w:r>
        <w:t xml:space="preserve">, подойдут минимум </w:t>
      </w:r>
      <w:hyperlink r:id="rId387">
        <w:r>
          <w:rPr>
            <w:color w:val="0000FF"/>
          </w:rPr>
          <w:t>2 предложения</w:t>
        </w:r>
      </w:hyperlink>
      <w:r>
        <w:t xml:space="preserve"> поставщиков. </w:t>
      </w:r>
      <w:hyperlink r:id="rId388">
        <w:r>
          <w:rPr>
            <w:color w:val="0000FF"/>
          </w:rPr>
          <w:t>Планируют уточнить</w:t>
        </w:r>
      </w:hyperlink>
      <w:r>
        <w:t xml:space="preserve"> порядок определения стоимости для ситуации, при которой предложений будет меньше.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расчете стоимости станут также учитывать затраты на приобретение и монтаж </w:t>
      </w:r>
      <w:r>
        <w:lastRenderedPageBreak/>
        <w:t>дополнительного оборудования, например кондиционеров.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389">
        <w:r>
          <w:rPr>
            <w:color w:val="0000FF"/>
          </w:rPr>
          <w:t>Общественное обсуждение</w:t>
        </w:r>
      </w:hyperlink>
      <w:r>
        <w:t xml:space="preserve"> проекта завершат 17 июля.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390">
        <w:r>
          <w:rPr>
            <w:i/>
            <w:color w:val="0000FF"/>
          </w:rPr>
          <w:t>Проект</w:t>
        </w:r>
      </w:hyperlink>
      <w:r>
        <w:rPr>
          <w:i/>
        </w:rPr>
        <w:t xml:space="preserve"> Приказа Минтранса России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jc w:val="center"/>
      </w:pPr>
      <w:r>
        <w:rPr>
          <w:b/>
        </w:rPr>
        <w:t>* * *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Title"/>
        <w:jc w:val="center"/>
        <w:outlineLvl w:val="0"/>
      </w:pPr>
      <w:bookmarkStart w:id="11" w:name="P441"/>
      <w:bookmarkEnd w:id="11"/>
      <w:r>
        <w:t>с 7 по 11 июля 2025 года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Суд не поддержал заказчика по Закону N 223-ФЗ, который ограничил число банков для выдачи гарантии (11.07.2025)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В документации </w:t>
      </w:r>
      <w:hyperlink r:id="rId391">
        <w:proofErr w:type="gramStart"/>
        <w:r>
          <w:rPr>
            <w:color w:val="0000FF"/>
          </w:rPr>
          <w:t>установили</w:t>
        </w:r>
      </w:hyperlink>
      <w:r>
        <w:t xml:space="preserve"> условие</w:t>
      </w:r>
      <w:proofErr w:type="gramEnd"/>
      <w:r>
        <w:t xml:space="preserve">: если победитель закупки выбрал обеспечение договора в виде гарантии, то ее нужно получить в одном из </w:t>
      </w:r>
      <w:hyperlink r:id="rId392">
        <w:r>
          <w:rPr>
            <w:color w:val="0000FF"/>
          </w:rPr>
          <w:t>34 банков</w:t>
        </w:r>
      </w:hyperlink>
      <w:r>
        <w:t xml:space="preserve"> по перечню заказчика.</w:t>
      </w:r>
    </w:p>
    <w:p w:rsidR="009C2034" w:rsidRDefault="009C2034">
      <w:pPr>
        <w:pStyle w:val="ConsPlusNormal"/>
        <w:spacing w:before="220"/>
        <w:ind w:firstLine="540"/>
        <w:jc w:val="both"/>
      </w:pPr>
      <w:hyperlink r:id="rId393">
        <w:r>
          <w:rPr>
            <w:color w:val="0000FF"/>
          </w:rPr>
          <w:t>Контролеры</w:t>
        </w:r>
      </w:hyperlink>
      <w:r>
        <w:t xml:space="preserve"> и </w:t>
      </w:r>
      <w:hyperlink r:id="rId394">
        <w:r>
          <w:rPr>
            <w:color w:val="0000FF"/>
          </w:rPr>
          <w:t>суд кассационной инстанции</w:t>
        </w:r>
      </w:hyperlink>
      <w:r>
        <w:t xml:space="preserve"> решили, что заказчик </w:t>
      </w:r>
      <w:hyperlink r:id="rId395">
        <w:r>
          <w:rPr>
            <w:color w:val="0000FF"/>
          </w:rPr>
          <w:t>не обосновал</w:t>
        </w:r>
      </w:hyperlink>
      <w:r>
        <w:t xml:space="preserve"> выбор кредитных организаций, не привел ссылки на критерии их финансовой устойчивости, платежеспособности и надежности. Они также отметили, что спорное условие: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396">
        <w:r>
          <w:rPr>
            <w:color w:val="0000FF"/>
          </w:rPr>
          <w:t>сокращает</w:t>
        </w:r>
      </w:hyperlink>
      <w:r>
        <w:t xml:space="preserve"> число кредитных организаций. Оформить гарантию </w:t>
      </w:r>
      <w:hyperlink r:id="rId397">
        <w:r>
          <w:rPr>
            <w:color w:val="0000FF"/>
          </w:rPr>
          <w:t>можно</w:t>
        </w:r>
      </w:hyperlink>
      <w:r>
        <w:t xml:space="preserve"> и в других банках, например в тех, которые </w:t>
      </w:r>
      <w:hyperlink r:id="rId398">
        <w:r>
          <w:rPr>
            <w:color w:val="0000FF"/>
          </w:rPr>
          <w:t>есть</w:t>
        </w:r>
      </w:hyperlink>
      <w:r>
        <w:t xml:space="preserve"> в </w:t>
      </w:r>
      <w:hyperlink r:id="rId399">
        <w:r>
          <w:rPr>
            <w:color w:val="0000FF"/>
          </w:rPr>
          <w:t>перечне</w:t>
        </w:r>
      </w:hyperlink>
      <w:r>
        <w:t xml:space="preserve"> на сайте Минфина. В этом списке банков гораздо больше, чем в перечне заказчика;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</w:t>
      </w:r>
      <w:hyperlink r:id="rId400">
        <w:r>
          <w:rPr>
            <w:color w:val="0000FF"/>
          </w:rPr>
          <w:t>ограничивает конкуренцию</w:t>
        </w:r>
      </w:hyperlink>
      <w:r>
        <w:t xml:space="preserve">. Участники, которые могут оформить гарантию в банках из перечня заказчика, </w:t>
      </w:r>
      <w:hyperlink r:id="rId401">
        <w:r>
          <w:rPr>
            <w:color w:val="0000FF"/>
          </w:rPr>
          <w:t>находятся</w:t>
        </w:r>
      </w:hyperlink>
      <w:r>
        <w:t xml:space="preserve"> в неравном положении с теми, кто, не имея возможности внести обеспечение в виде денег, может получить гарантию в других кредитных организациях.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ранее АС Московского округа высказывал </w:t>
      </w:r>
      <w:hyperlink r:id="rId402">
        <w:r>
          <w:rPr>
            <w:color w:val="0000FF"/>
          </w:rPr>
          <w:t>иное мнение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403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24.06.2025 по делу N А40-155523/2024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t>Поставка по заявкам заказчика: суд не взыскал стоимость не выбранного по госконтракту товара (08.07.2025)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Стороны </w:t>
      </w:r>
      <w:hyperlink r:id="rId404">
        <w:r>
          <w:rPr>
            <w:color w:val="0000FF"/>
          </w:rPr>
          <w:t>заключили</w:t>
        </w:r>
      </w:hyperlink>
      <w:r>
        <w:t xml:space="preserve"> контракт на поставку товара </w:t>
      </w:r>
      <w:hyperlink r:id="rId405">
        <w:r>
          <w:rPr>
            <w:color w:val="0000FF"/>
          </w:rPr>
          <w:t>по заявкам</w:t>
        </w:r>
      </w:hyperlink>
      <w:r>
        <w:t xml:space="preserve"> заказчика. Чтобы исполнить обязательства, поставщик </w:t>
      </w:r>
      <w:hyperlink r:id="rId406">
        <w:r>
          <w:rPr>
            <w:color w:val="0000FF"/>
          </w:rPr>
          <w:t>закупил</w:t>
        </w:r>
      </w:hyperlink>
      <w:r>
        <w:t xml:space="preserve"> часть продукции, но за период действия контракта заказчик </w:t>
      </w:r>
      <w:hyperlink r:id="rId407">
        <w:r>
          <w:rPr>
            <w:color w:val="0000FF"/>
          </w:rPr>
          <w:t>не направил</w:t>
        </w:r>
      </w:hyperlink>
      <w:r>
        <w:t xml:space="preserve"> ни одной заявки.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Поставщик </w:t>
      </w:r>
      <w:hyperlink r:id="rId408">
        <w:r>
          <w:rPr>
            <w:color w:val="0000FF"/>
          </w:rPr>
          <w:t>потребовал</w:t>
        </w:r>
      </w:hyperlink>
      <w:r>
        <w:t xml:space="preserve"> взыскать с заказчика стоимость приобретенного товара, но три инстанции ему </w:t>
      </w:r>
      <w:hyperlink r:id="rId409">
        <w:r>
          <w:rPr>
            <w:color w:val="0000FF"/>
          </w:rPr>
          <w:t>отказали</w:t>
        </w:r>
      </w:hyperlink>
      <w:r>
        <w:t>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спорный контракт - рамочный. Он </w:t>
      </w:r>
      <w:hyperlink r:id="rId410">
        <w:r>
          <w:rPr>
            <w:color w:val="0000FF"/>
          </w:rPr>
          <w:t>не обязывает</w:t>
        </w:r>
      </w:hyperlink>
      <w:r>
        <w:t xml:space="preserve"> заказчика оформлять заявки. Его поведение не противоправное. Одностороннего отказа от исполнения обязательств </w:t>
      </w:r>
      <w:hyperlink r:id="rId411">
        <w:r>
          <w:rPr>
            <w:color w:val="0000FF"/>
          </w:rPr>
          <w:t>не было</w:t>
        </w:r>
      </w:hyperlink>
      <w:r>
        <w:t xml:space="preserve">. Без согласованных заявок между сторонами договорных отношений </w:t>
      </w:r>
      <w:hyperlink r:id="rId412">
        <w:r>
          <w:rPr>
            <w:color w:val="0000FF"/>
          </w:rPr>
          <w:t>не возникает</w:t>
        </w:r>
      </w:hyperlink>
      <w:r>
        <w:t>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поставщик </w:t>
      </w:r>
      <w:hyperlink r:id="rId413">
        <w:r>
          <w:rPr>
            <w:color w:val="0000FF"/>
          </w:rPr>
          <w:t>не обосновал</w:t>
        </w:r>
      </w:hyperlink>
      <w:r>
        <w:t xml:space="preserve"> необходимость покупки товара, заявок на который не было. Приобретение продукции - это его </w:t>
      </w:r>
      <w:hyperlink r:id="rId414">
        <w:r>
          <w:rPr>
            <w:color w:val="0000FF"/>
          </w:rPr>
          <w:t>предпринимательский риск</w:t>
        </w:r>
      </w:hyperlink>
      <w:r>
        <w:t>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Отметим, в практике можно встретить пример, когда суды </w:t>
      </w:r>
      <w:hyperlink r:id="rId415">
        <w:r>
          <w:rPr>
            <w:color w:val="0000FF"/>
          </w:rPr>
          <w:t>взыскали</w:t>
        </w:r>
      </w:hyperlink>
      <w:r>
        <w:t xml:space="preserve"> с заказчика стоимость невыбранного товара. ВС РФ </w:t>
      </w:r>
      <w:hyperlink r:id="rId416">
        <w:r>
          <w:rPr>
            <w:color w:val="0000FF"/>
          </w:rPr>
          <w:t>не стал</w:t>
        </w:r>
      </w:hyperlink>
      <w:r>
        <w:t xml:space="preserve"> пересматривать дело.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417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26.06.2025 по делу N А45-34301/2024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Кассация посчитала, что госзаказчик необоснованно ограничил предмет договора для оценки опыта (07.07.2025)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418">
        <w:r>
          <w:rPr>
            <w:color w:val="0000FF"/>
          </w:rPr>
          <w:t>закупал</w:t>
        </w:r>
      </w:hyperlink>
      <w:r>
        <w:t xml:space="preserve"> комнатные кресла-коляски с ручным приводом. Для оценки опыта он </w:t>
      </w:r>
      <w:hyperlink r:id="rId419">
        <w:r>
          <w:rPr>
            <w:color w:val="0000FF"/>
          </w:rPr>
          <w:t>принимал</w:t>
        </w:r>
      </w:hyperlink>
      <w:r>
        <w:t xml:space="preserve"> договоры на поставку только данного товара.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420">
        <w:r>
          <w:rPr>
            <w:color w:val="0000FF"/>
          </w:rPr>
          <w:t>решили</w:t>
        </w:r>
      </w:hyperlink>
      <w:r>
        <w:t xml:space="preserve">, что порядок оценки ограничивает конкуренцию и не дает заказчику дополнительных гарантий при исполнении контракта. По их </w:t>
      </w:r>
      <w:hyperlink r:id="rId421">
        <w:r>
          <w:rPr>
            <w:color w:val="0000FF"/>
          </w:rPr>
          <w:t>мнению</w:t>
        </w:r>
      </w:hyperlink>
      <w:r>
        <w:t>, опыт поставки комнатных кресел-колясок с ручным приводом аналогичен опыту поставки прогулочных кресел-колясок с ручным приводом, кресел-колясок с электроприводом.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Три инстанции </w:t>
      </w:r>
      <w:hyperlink r:id="rId422">
        <w:r>
          <w:rPr>
            <w:color w:val="0000FF"/>
          </w:rPr>
          <w:t>согласились</w:t>
        </w:r>
      </w:hyperlink>
      <w:r>
        <w:t xml:space="preserve"> с контролерами и отметили: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- спорный порядок оценки </w:t>
      </w:r>
      <w:hyperlink r:id="rId423">
        <w:r>
          <w:rPr>
            <w:color w:val="0000FF"/>
          </w:rPr>
          <w:t>предоставляет</w:t>
        </w:r>
      </w:hyperlink>
      <w:r>
        <w:t xml:space="preserve"> необоснованное преимущество участнику </w:t>
      </w:r>
      <w:proofErr w:type="gramStart"/>
      <w:r>
        <w:t>с узконаправленным опытом по сравнению с участником с опытом</w:t>
      </w:r>
      <w:proofErr w:type="gramEnd"/>
      <w:r>
        <w:t xml:space="preserve"> поставок других типов кресел-колясок;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>- заказчик не подтвердил ни то, что порядок оценки помогает выявить более квалифицированного контрагента, ни то, что опыт поставки иных кресел-колясок нельзя сопоставить с предметом контракта.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t xml:space="preserve">К сходным выводам </w:t>
      </w:r>
      <w:hyperlink r:id="rId424">
        <w:r>
          <w:rPr>
            <w:color w:val="0000FF"/>
          </w:rPr>
          <w:t>приходил</w:t>
        </w:r>
      </w:hyperlink>
      <w:r>
        <w:t xml:space="preserve"> 3-й ААС.</w:t>
      </w:r>
    </w:p>
    <w:p w:rsidR="009C2034" w:rsidRDefault="009C2034">
      <w:pPr>
        <w:pStyle w:val="ConsPlusNormal"/>
        <w:spacing w:before="220"/>
        <w:ind w:firstLine="540"/>
        <w:jc w:val="both"/>
      </w:pPr>
      <w:r>
        <w:rPr>
          <w:i/>
        </w:rPr>
        <w:t xml:space="preserve">Документ: </w:t>
      </w:r>
      <w:hyperlink r:id="rId425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Восточно-Сибирского округа от 09.06.2025 по делу N А74-11142/2024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</w:pPr>
      <w:r>
        <w:t>----------------------------------</w:t>
      </w:r>
    </w:p>
    <w:p w:rsidR="009C2034" w:rsidRDefault="009C2034">
      <w:pPr>
        <w:pStyle w:val="ConsPlusNormal"/>
        <w:spacing w:before="220"/>
        <w:ind w:firstLine="540"/>
        <w:jc w:val="both"/>
      </w:pPr>
      <w:bookmarkStart w:id="12" w:name="P469"/>
      <w:bookmarkEnd w:id="12"/>
      <w:r>
        <w:t>&lt;*&gt; Обзор содержит ссылки на документы, которые входят в ваш комплект системы КонсультантПлюс. Если ссылка неактивна, то документ не включен в данный комплект. Получить более подробную информацию о работе с системой вы можете в вашем сервисном центре.</w:t>
      </w: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ind w:firstLine="540"/>
        <w:jc w:val="both"/>
      </w:pPr>
    </w:p>
    <w:p w:rsidR="009C2034" w:rsidRDefault="009C20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3717" w:rsidRDefault="00CF3717">
      <w:bookmarkStart w:id="13" w:name="_GoBack"/>
      <w:bookmarkEnd w:id="13"/>
    </w:p>
    <w:sectPr w:rsidR="00CF3717" w:rsidSect="0071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34"/>
    <w:rsid w:val="009C2034"/>
    <w:rsid w:val="00C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0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2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20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2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C2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2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C20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20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2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20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C2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C2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C20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C20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MARB&amp;n=2954601&amp;dst=100063" TargetMode="External"/><Relationship Id="rId299" Type="http://schemas.openxmlformats.org/officeDocument/2006/relationships/hyperlink" Target="https://login.consultant.ru/link/?req=doc&amp;base=PAS&amp;n=1049387&amp;dst=100056" TargetMode="External"/><Relationship Id="rId21" Type="http://schemas.openxmlformats.org/officeDocument/2006/relationships/hyperlink" Target="https://login.consultant.ru/link/?req=doc&amp;base=SSK&amp;n=214535&amp;dst=100027" TargetMode="External"/><Relationship Id="rId63" Type="http://schemas.openxmlformats.org/officeDocument/2006/relationships/hyperlink" Target="https://login.consultant.ru/link/?req=doc&amp;base=SDV&amp;n=140746&amp;dst=100055" TargetMode="External"/><Relationship Id="rId159" Type="http://schemas.openxmlformats.org/officeDocument/2006/relationships/hyperlink" Target="https://login.consultant.ru/link/?req=doc&amp;base=LAW&amp;n=512424&amp;dst=100010" TargetMode="External"/><Relationship Id="rId324" Type="http://schemas.openxmlformats.org/officeDocument/2006/relationships/hyperlink" Target="https://login.consultant.ru/link/?req=doc&amp;base=ARB&amp;n=859443&amp;dst=100006" TargetMode="External"/><Relationship Id="rId366" Type="http://schemas.openxmlformats.org/officeDocument/2006/relationships/hyperlink" Target="https://login.consultant.ru/link/?req=doc&amp;base=SUR&amp;n=273087&amp;dst=100036" TargetMode="External"/><Relationship Id="rId170" Type="http://schemas.openxmlformats.org/officeDocument/2006/relationships/hyperlink" Target="https://login.consultant.ru/link/?req=doc&amp;base=SMS&amp;n=562662&amp;dst=100039" TargetMode="External"/><Relationship Id="rId226" Type="http://schemas.openxmlformats.org/officeDocument/2006/relationships/hyperlink" Target="https://login.consultant.ru/link/?req=doc&amp;base=LAW&amp;n=510734&amp;dst=306" TargetMode="External"/><Relationship Id="rId268" Type="http://schemas.openxmlformats.org/officeDocument/2006/relationships/hyperlink" Target="https://login.consultant.ru/link/?req=doc&amp;base=PAS&amp;n=1052895&amp;dst=100033" TargetMode="External"/><Relationship Id="rId32" Type="http://schemas.openxmlformats.org/officeDocument/2006/relationships/hyperlink" Target="https://login.consultant.ru/link/?req=doc&amp;base=QUEST&amp;n=233336&amp;dst=100011" TargetMode="External"/><Relationship Id="rId74" Type="http://schemas.openxmlformats.org/officeDocument/2006/relationships/hyperlink" Target="https://login.consultant.ru/link/?req=doc&amp;base=PAS&amp;n=1065696&amp;dst=100027" TargetMode="External"/><Relationship Id="rId128" Type="http://schemas.openxmlformats.org/officeDocument/2006/relationships/hyperlink" Target="https://login.consultant.ru/link/?req=doc&amp;base=LAW&amp;n=506872&amp;dst=119231" TargetMode="External"/><Relationship Id="rId335" Type="http://schemas.openxmlformats.org/officeDocument/2006/relationships/hyperlink" Target="https://regulation.gov.ru/p/158190" TargetMode="External"/><Relationship Id="rId377" Type="http://schemas.openxmlformats.org/officeDocument/2006/relationships/hyperlink" Target="https://login.consultant.ru/link/?req=doc&amp;base=PNPA&amp;n=113865&amp;dst=100017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LAW&amp;n=484359&amp;dst=100006" TargetMode="External"/><Relationship Id="rId237" Type="http://schemas.openxmlformats.org/officeDocument/2006/relationships/hyperlink" Target="https://login.consultant.ru/link/?req=doc&amp;base=RAPS008&amp;n=181556&amp;dst=100060" TargetMode="External"/><Relationship Id="rId402" Type="http://schemas.openxmlformats.org/officeDocument/2006/relationships/hyperlink" Target="https://login.consultant.ru/link/?req=doc&amp;base=SMS&amp;n=550417&amp;dst=100040" TargetMode="External"/><Relationship Id="rId279" Type="http://schemas.openxmlformats.org/officeDocument/2006/relationships/hyperlink" Target="https://login.consultant.ru/link/?req=doc&amp;base=RAPS012&amp;n=176530&amp;dst=100120" TargetMode="External"/><Relationship Id="rId43" Type="http://schemas.openxmlformats.org/officeDocument/2006/relationships/hyperlink" Target="https://login.consultant.ru/link/?req=doc&amp;base=PAS&amp;n=1068410&amp;dst=100040" TargetMode="External"/><Relationship Id="rId139" Type="http://schemas.openxmlformats.org/officeDocument/2006/relationships/hyperlink" Target="https://login.consultant.ru/link/?req=doc&amp;base=RAPS013&amp;n=465614&amp;dst=100059" TargetMode="External"/><Relationship Id="rId290" Type="http://schemas.openxmlformats.org/officeDocument/2006/relationships/hyperlink" Target="https://login.consultant.ru/link/?req=doc&amp;base=RAPS008&amp;n=177267&amp;dst=100106" TargetMode="External"/><Relationship Id="rId304" Type="http://schemas.openxmlformats.org/officeDocument/2006/relationships/hyperlink" Target="https://login.consultant.ru/link/?req=doc&amp;base=LAW&amp;n=510716&amp;dst=100006" TargetMode="External"/><Relationship Id="rId346" Type="http://schemas.openxmlformats.org/officeDocument/2006/relationships/hyperlink" Target="https://login.consultant.ru/link/?req=doc&amp;base=SVS&amp;n=132669&amp;dst=100034" TargetMode="External"/><Relationship Id="rId388" Type="http://schemas.openxmlformats.org/officeDocument/2006/relationships/hyperlink" Target="https://login.consultant.ru/link/?req=doc&amp;base=PNPA&amp;n=113865&amp;dst=100168" TargetMode="External"/><Relationship Id="rId85" Type="http://schemas.openxmlformats.org/officeDocument/2006/relationships/hyperlink" Target="https://login.consultant.ru/link/?req=doc&amp;base=PNPA&amp;n=115547&amp;dst=100089" TargetMode="External"/><Relationship Id="rId150" Type="http://schemas.openxmlformats.org/officeDocument/2006/relationships/hyperlink" Target="https://login.consultant.ru/link/?req=doc&amp;base=RAPS013&amp;n=465614&amp;dst=100083" TargetMode="External"/><Relationship Id="rId192" Type="http://schemas.openxmlformats.org/officeDocument/2006/relationships/hyperlink" Target="https://login.consultant.ru/link/?req=doc&amp;base=LAW&amp;n=510165" TargetMode="External"/><Relationship Id="rId206" Type="http://schemas.openxmlformats.org/officeDocument/2006/relationships/hyperlink" Target="https://login.consultant.ru/link/?req=doc&amp;base=LAW&amp;n=510279&amp;dst=6205" TargetMode="External"/><Relationship Id="rId413" Type="http://schemas.openxmlformats.org/officeDocument/2006/relationships/hyperlink" Target="https://login.consultant.ru/link/?req=doc&amp;base=RAPS007&amp;n=228704&amp;dst=100078" TargetMode="External"/><Relationship Id="rId248" Type="http://schemas.openxmlformats.org/officeDocument/2006/relationships/hyperlink" Target="https://login.consultant.ru/link/?req=doc&amp;base=LAW&amp;n=511146&amp;dst=100009" TargetMode="External"/><Relationship Id="rId12" Type="http://schemas.openxmlformats.org/officeDocument/2006/relationships/hyperlink" Target="https://login.consultant.ru/link/?req=doc&amp;base=PKBO&amp;n=50516" TargetMode="External"/><Relationship Id="rId108" Type="http://schemas.openxmlformats.org/officeDocument/2006/relationships/hyperlink" Target="https://login.consultant.ru/link/?req=doc&amp;base=LAW&amp;n=506872&amp;dst=122001" TargetMode="External"/><Relationship Id="rId315" Type="http://schemas.openxmlformats.org/officeDocument/2006/relationships/hyperlink" Target="https://login.consultant.ru/link/?req=doc&amp;base=SMS&amp;n=553719&amp;dst=100027" TargetMode="External"/><Relationship Id="rId357" Type="http://schemas.openxmlformats.org/officeDocument/2006/relationships/hyperlink" Target="https://login.consultant.ru/link/?req=doc&amp;base=RAPS008&amp;n=177963&amp;dst=100054" TargetMode="External"/><Relationship Id="rId54" Type="http://schemas.openxmlformats.org/officeDocument/2006/relationships/hyperlink" Target="https://regulation.gov.ru/projects/160050" TargetMode="External"/><Relationship Id="rId96" Type="http://schemas.openxmlformats.org/officeDocument/2006/relationships/hyperlink" Target="https://login.consultant.ru/link/?req=doc&amp;base=LAW&amp;n=506872&amp;dst=123559" TargetMode="External"/><Relationship Id="rId161" Type="http://schemas.openxmlformats.org/officeDocument/2006/relationships/hyperlink" Target="https://login.consultant.ru/link/?req=doc&amp;base=SMS&amp;n=562662&amp;dst=100027" TargetMode="External"/><Relationship Id="rId217" Type="http://schemas.openxmlformats.org/officeDocument/2006/relationships/hyperlink" Target="https://login.consultant.ru/link/?req=doc&amp;base=ARB&amp;n=861079&amp;dst=100022" TargetMode="External"/><Relationship Id="rId399" Type="http://schemas.openxmlformats.org/officeDocument/2006/relationships/hyperlink" Target="https://minfin.gov.ru/ru/perfomance/tax_relations/policy/bankwarranty/" TargetMode="External"/><Relationship Id="rId259" Type="http://schemas.openxmlformats.org/officeDocument/2006/relationships/hyperlink" Target="https://login.consultant.ru/link/?req=doc&amp;base=PAS&amp;n=1042766&amp;dst=100053" TargetMode="External"/><Relationship Id="rId424" Type="http://schemas.openxmlformats.org/officeDocument/2006/relationships/hyperlink" Target="https://login.consultant.ru/link/?req=doc&amp;base=RAPS003&amp;n=98208&amp;dst=100074" TargetMode="External"/><Relationship Id="rId23" Type="http://schemas.openxmlformats.org/officeDocument/2006/relationships/hyperlink" Target="https://login.consultant.ru/link/?req=doc&amp;base=LAW&amp;n=486432&amp;dst=100126" TargetMode="External"/><Relationship Id="rId119" Type="http://schemas.openxmlformats.org/officeDocument/2006/relationships/hyperlink" Target="https://login.consultant.ru/link/?req=doc&amp;base=MARB&amp;n=2954601&amp;dst=100065" TargetMode="External"/><Relationship Id="rId270" Type="http://schemas.openxmlformats.org/officeDocument/2006/relationships/hyperlink" Target="https://login.consultant.ru/link/?req=doc&amp;base=PAS&amp;n=1052895&amp;dst=100051" TargetMode="External"/><Relationship Id="rId326" Type="http://schemas.openxmlformats.org/officeDocument/2006/relationships/hyperlink" Target="https://login.consultant.ru/link/?req=doc&amp;base=LAW&amp;n=509692&amp;dst=100007" TargetMode="External"/><Relationship Id="rId65" Type="http://schemas.openxmlformats.org/officeDocument/2006/relationships/hyperlink" Target="https://login.consultant.ru/link/?req=doc&amp;base=SDV&amp;n=140746&amp;dst=100050" TargetMode="External"/><Relationship Id="rId130" Type="http://schemas.openxmlformats.org/officeDocument/2006/relationships/hyperlink" Target="https://login.consultant.ru/link/?req=doc&amp;base=LAW&amp;n=506872&amp;dst=119239" TargetMode="External"/><Relationship Id="rId368" Type="http://schemas.openxmlformats.org/officeDocument/2006/relationships/hyperlink" Target="https://login.consultant.ru/link/?req=doc&amp;base=SUR&amp;n=273087&amp;dst=100075" TargetMode="External"/><Relationship Id="rId172" Type="http://schemas.openxmlformats.org/officeDocument/2006/relationships/hyperlink" Target="https://login.consultant.ru/link/?req=doc&amp;base=SMS&amp;n=562662&amp;dst=100034" TargetMode="External"/><Relationship Id="rId228" Type="http://schemas.openxmlformats.org/officeDocument/2006/relationships/hyperlink" Target="https://login.consultant.ru/link/?req=doc&amp;base=LAW&amp;n=511347" TargetMode="External"/><Relationship Id="rId281" Type="http://schemas.openxmlformats.org/officeDocument/2006/relationships/hyperlink" Target="https://login.consultant.ru/link/?req=doc&amp;base=SPV&amp;n=241171&amp;dst=100076" TargetMode="External"/><Relationship Id="rId337" Type="http://schemas.openxmlformats.org/officeDocument/2006/relationships/hyperlink" Target="https://login.consultant.ru/link/?req=doc&amp;base=LAW&amp;n=507759&amp;dst=100008" TargetMode="External"/><Relationship Id="rId34" Type="http://schemas.openxmlformats.org/officeDocument/2006/relationships/hyperlink" Target="https://login.consultant.ru/link/?req=doc&amp;base=PAS&amp;n=1068406&amp;dst=100047" TargetMode="External"/><Relationship Id="rId76" Type="http://schemas.openxmlformats.org/officeDocument/2006/relationships/hyperlink" Target="https://login.consultant.ru/link/?req=doc&amp;base=LAW&amp;n=513601&amp;dst=21" TargetMode="External"/><Relationship Id="rId141" Type="http://schemas.openxmlformats.org/officeDocument/2006/relationships/hyperlink" Target="https://login.consultant.ru/link/?req=doc&amp;base=RAPS013&amp;n=465614&amp;dst=100069" TargetMode="External"/><Relationship Id="rId379" Type="http://schemas.openxmlformats.org/officeDocument/2006/relationships/hyperlink" Target="https://login.consultant.ru/link/?req=doc&amp;base=PNPA&amp;n=113865&amp;dst=100013" TargetMode="External"/><Relationship Id="rId7" Type="http://schemas.openxmlformats.org/officeDocument/2006/relationships/hyperlink" Target="https://login.consultant.ru/link/?req=doc&amp;base=LAW&amp;n=506872&amp;dst=125373" TargetMode="External"/><Relationship Id="rId183" Type="http://schemas.openxmlformats.org/officeDocument/2006/relationships/hyperlink" Target="https://login.consultant.ru/link/?req=doc&amp;base=LAW&amp;n=512381&amp;dst=100047" TargetMode="External"/><Relationship Id="rId239" Type="http://schemas.openxmlformats.org/officeDocument/2006/relationships/hyperlink" Target="https://login.consultant.ru/link/?req=doc&amp;base=RAPS008&amp;n=181556&amp;dst=100070" TargetMode="External"/><Relationship Id="rId390" Type="http://schemas.openxmlformats.org/officeDocument/2006/relationships/hyperlink" Target="https://login.consultant.ru/link/?req=doc&amp;base=PNPA&amp;n=113865" TargetMode="External"/><Relationship Id="rId404" Type="http://schemas.openxmlformats.org/officeDocument/2006/relationships/hyperlink" Target="https://login.consultant.ru/link/?req=doc&amp;base=SZS&amp;n=215992&amp;dst=100020" TargetMode="External"/><Relationship Id="rId250" Type="http://schemas.openxmlformats.org/officeDocument/2006/relationships/hyperlink" Target="https://login.consultant.ru/link/?req=doc&amp;base=PAS&amp;n=1051540&amp;dst=100028" TargetMode="External"/><Relationship Id="rId292" Type="http://schemas.openxmlformats.org/officeDocument/2006/relationships/hyperlink" Target="https://login.consultant.ru/link/?req=doc&amp;base=RAPS008&amp;n=177267&amp;dst=100095" TargetMode="External"/><Relationship Id="rId306" Type="http://schemas.openxmlformats.org/officeDocument/2006/relationships/hyperlink" Target="https://login.consultant.ru/link/?req=doc&amp;base=LAW&amp;n=510715&amp;dst=100022" TargetMode="External"/><Relationship Id="rId45" Type="http://schemas.openxmlformats.org/officeDocument/2006/relationships/hyperlink" Target="https://login.consultant.ru/link/?req=doc&amp;base=PAS&amp;n=1068410&amp;dst=100043" TargetMode="External"/><Relationship Id="rId87" Type="http://schemas.openxmlformats.org/officeDocument/2006/relationships/hyperlink" Target="https://login.consultant.ru/link/?req=doc&amp;base=PNPA&amp;n=115547&amp;dst=100034" TargetMode="External"/><Relationship Id="rId110" Type="http://schemas.openxmlformats.org/officeDocument/2006/relationships/hyperlink" Target="https://regulation.gov.ru/projects/159710" TargetMode="External"/><Relationship Id="rId348" Type="http://schemas.openxmlformats.org/officeDocument/2006/relationships/hyperlink" Target="https://login.consultant.ru/link/?req=doc&amp;base=LAW&amp;n=494990&amp;dst=2213" TargetMode="External"/><Relationship Id="rId152" Type="http://schemas.openxmlformats.org/officeDocument/2006/relationships/hyperlink" Target="https://login.consultant.ru/link/?req=doc&amp;base=ARB&amp;n=862322&amp;dst=100006" TargetMode="External"/><Relationship Id="rId194" Type="http://schemas.openxmlformats.org/officeDocument/2006/relationships/hyperlink" Target="https://login.consultant.ru/link/?req=doc&amp;base=PAS&amp;n=950983&amp;dst=100063" TargetMode="External"/><Relationship Id="rId208" Type="http://schemas.openxmlformats.org/officeDocument/2006/relationships/hyperlink" Target="https://login.consultant.ru/link/?req=doc&amp;base=ARB&amp;n=861079&amp;dst=100014" TargetMode="External"/><Relationship Id="rId415" Type="http://schemas.openxmlformats.org/officeDocument/2006/relationships/hyperlink" Target="https://login.consultant.ru/link/?req=doc&amp;base=SUR&amp;n=254008&amp;dst=100051" TargetMode="External"/><Relationship Id="rId261" Type="http://schemas.openxmlformats.org/officeDocument/2006/relationships/hyperlink" Target="https://login.consultant.ru/link/?req=doc&amp;base=PAS&amp;n=944442&amp;dst=100054" TargetMode="External"/><Relationship Id="rId14" Type="http://schemas.openxmlformats.org/officeDocument/2006/relationships/hyperlink" Target="https://login.consultant.ru/link/?req=doc&amp;base=LAW&amp;n=513601&amp;dst=100078" TargetMode="External"/><Relationship Id="rId56" Type="http://schemas.openxmlformats.org/officeDocument/2006/relationships/hyperlink" Target="https://login.consultant.ru/link/?req=doc&amp;base=LAW&amp;n=510716&amp;dst=100004" TargetMode="External"/><Relationship Id="rId317" Type="http://schemas.openxmlformats.org/officeDocument/2006/relationships/hyperlink" Target="https://login.consultant.ru/link/?req=doc&amp;base=LAW&amp;n=486432&amp;dst=18" TargetMode="External"/><Relationship Id="rId359" Type="http://schemas.openxmlformats.org/officeDocument/2006/relationships/hyperlink" Target="https://login.consultant.ru/link/?req=doc&amp;base=RAPS008&amp;n=177963&amp;dst=100057" TargetMode="External"/><Relationship Id="rId98" Type="http://schemas.openxmlformats.org/officeDocument/2006/relationships/hyperlink" Target="https://login.consultant.ru/link/?req=doc&amp;base=LAW&amp;n=506872&amp;dst=123633" TargetMode="External"/><Relationship Id="rId121" Type="http://schemas.openxmlformats.org/officeDocument/2006/relationships/hyperlink" Target="https://login.consultant.ru/link/?req=doc&amp;base=MARB&amp;n=2954601&amp;dst=100070" TargetMode="External"/><Relationship Id="rId163" Type="http://schemas.openxmlformats.org/officeDocument/2006/relationships/hyperlink" Target="https://login.consultant.ru/link/?req=doc&amp;base=MARB&amp;n=2889561&amp;dst=100037" TargetMode="External"/><Relationship Id="rId219" Type="http://schemas.openxmlformats.org/officeDocument/2006/relationships/hyperlink" Target="https://login.consultant.ru/link/?req=doc&amp;base=LAW&amp;n=511347&amp;dst=100006" TargetMode="External"/><Relationship Id="rId370" Type="http://schemas.openxmlformats.org/officeDocument/2006/relationships/hyperlink" Target="https://login.consultant.ru/link/?req=doc&amp;base=SUR&amp;n=273087&amp;dst=100077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s://login.consultant.ru/link/?req=doc&amp;base=RAPS008&amp;n=181556&amp;dst=100066" TargetMode="External"/><Relationship Id="rId25" Type="http://schemas.openxmlformats.org/officeDocument/2006/relationships/hyperlink" Target="https://login.consultant.ru/link/?req=doc&amp;base=LAW&amp;n=450040" TargetMode="External"/><Relationship Id="rId67" Type="http://schemas.openxmlformats.org/officeDocument/2006/relationships/hyperlink" Target="https://login.consultant.ru/link/?req=doc&amp;base=SDV&amp;n=140746&amp;dst=100052" TargetMode="External"/><Relationship Id="rId272" Type="http://schemas.openxmlformats.org/officeDocument/2006/relationships/hyperlink" Target="https://login.consultant.ru/link/?req=doc&amp;base=RAPS013&amp;n=460581&amp;dst=100069" TargetMode="External"/><Relationship Id="rId328" Type="http://schemas.openxmlformats.org/officeDocument/2006/relationships/hyperlink" Target="https://grls.rosminzdrav.ru/Default.aspx" TargetMode="External"/><Relationship Id="rId132" Type="http://schemas.openxmlformats.org/officeDocument/2006/relationships/hyperlink" Target="https://regulation.gov.ru/projects/159648" TargetMode="External"/><Relationship Id="rId174" Type="http://schemas.openxmlformats.org/officeDocument/2006/relationships/hyperlink" Target="https://login.consultant.ru/link/?req=doc&amp;base=LAW&amp;n=278273&amp;dst=100004" TargetMode="External"/><Relationship Id="rId381" Type="http://schemas.openxmlformats.org/officeDocument/2006/relationships/hyperlink" Target="https://login.consultant.ru/link/?req=doc&amp;base=PNPA&amp;n=113865&amp;dst=100031" TargetMode="External"/><Relationship Id="rId241" Type="http://schemas.openxmlformats.org/officeDocument/2006/relationships/hyperlink" Target="https://login.consultant.ru/link/?req=doc&amp;base=RAPS008&amp;n=181556&amp;dst=100073" TargetMode="External"/><Relationship Id="rId36" Type="http://schemas.openxmlformats.org/officeDocument/2006/relationships/hyperlink" Target="https://login.consultant.ru/link/?req=doc&amp;base=PAS&amp;n=1068406&amp;dst=100040" TargetMode="External"/><Relationship Id="rId283" Type="http://schemas.openxmlformats.org/officeDocument/2006/relationships/hyperlink" Target="https://login.consultant.ru/link/?req=doc&amp;base=SZS&amp;n=214998&amp;dst=100032" TargetMode="External"/><Relationship Id="rId339" Type="http://schemas.openxmlformats.org/officeDocument/2006/relationships/hyperlink" Target="https://login.consultant.ru/link/?req=doc&amp;base=LAW&amp;n=507759&amp;dst=28" TargetMode="External"/><Relationship Id="rId78" Type="http://schemas.openxmlformats.org/officeDocument/2006/relationships/hyperlink" Target="https://login.consultant.ru/link/?req=doc&amp;base=QUEST&amp;n=232604&amp;dst=100018" TargetMode="External"/><Relationship Id="rId101" Type="http://schemas.openxmlformats.org/officeDocument/2006/relationships/hyperlink" Target="https://login.consultant.ru/link/?req=doc&amp;base=LAW&amp;n=487939&amp;dst=26" TargetMode="External"/><Relationship Id="rId143" Type="http://schemas.openxmlformats.org/officeDocument/2006/relationships/hyperlink" Target="https://login.consultant.ru/link/?req=doc&amp;base=RAPS013&amp;n=465614&amp;dst=100062" TargetMode="External"/><Relationship Id="rId185" Type="http://schemas.openxmlformats.org/officeDocument/2006/relationships/hyperlink" Target="https://login.consultant.ru/link/?req=doc&amp;base=PKBO&amp;n=35841&amp;dst=100052" TargetMode="External"/><Relationship Id="rId350" Type="http://schemas.openxmlformats.org/officeDocument/2006/relationships/hyperlink" Target="https://login.consultant.ru/link/?req=doc&amp;base=ARB&amp;n=858922&amp;dst=100006" TargetMode="External"/><Relationship Id="rId406" Type="http://schemas.openxmlformats.org/officeDocument/2006/relationships/hyperlink" Target="https://login.consultant.ru/link/?req=doc&amp;base=SZS&amp;n=215992&amp;dst=100035" TargetMode="External"/><Relationship Id="rId9" Type="http://schemas.openxmlformats.org/officeDocument/2006/relationships/hyperlink" Target="https://login.consultant.ru/link/?req=doc&amp;base=LAW&amp;n=506872&amp;dst=109207" TargetMode="External"/><Relationship Id="rId210" Type="http://schemas.openxmlformats.org/officeDocument/2006/relationships/hyperlink" Target="https://login.consultant.ru/link/?req=doc&amp;base=ARB&amp;n=861079&amp;dst=100016" TargetMode="External"/><Relationship Id="rId392" Type="http://schemas.openxmlformats.org/officeDocument/2006/relationships/hyperlink" Target="https://login.consultant.ru/link/?req=doc&amp;base=PAS&amp;n=948736&amp;dst=100040" TargetMode="External"/><Relationship Id="rId252" Type="http://schemas.openxmlformats.org/officeDocument/2006/relationships/hyperlink" Target="https://login.consultant.ru/link/?req=doc&amp;base=PAS&amp;n=1051540&amp;dst=100039" TargetMode="External"/><Relationship Id="rId294" Type="http://schemas.openxmlformats.org/officeDocument/2006/relationships/hyperlink" Target="https://login.consultant.ru/link/?req=doc&amp;base=ARB&amp;n=860519&amp;dst=100009" TargetMode="External"/><Relationship Id="rId308" Type="http://schemas.openxmlformats.org/officeDocument/2006/relationships/hyperlink" Target="https://login.consultant.ru/link/?req=doc&amp;base=LAW&amp;n=510716&amp;dst=100004" TargetMode="External"/><Relationship Id="rId47" Type="http://schemas.openxmlformats.org/officeDocument/2006/relationships/hyperlink" Target="https://login.consultant.ru/link/?req=doc&amp;base=PAS&amp;n=1068410&amp;dst=100046" TargetMode="External"/><Relationship Id="rId89" Type="http://schemas.openxmlformats.org/officeDocument/2006/relationships/hyperlink" Target="https://login.consultant.ru/link/?req=doc&amp;base=PNPA&amp;n=115547&amp;dst=100010" TargetMode="External"/><Relationship Id="rId112" Type="http://schemas.openxmlformats.org/officeDocument/2006/relationships/hyperlink" Target="https://login.consultant.ru/link/?req=doc&amp;base=MARB&amp;n=2954601&amp;dst=100057" TargetMode="External"/><Relationship Id="rId154" Type="http://schemas.openxmlformats.org/officeDocument/2006/relationships/hyperlink" Target="https://login.consultant.ru/link/?req=doc&amp;base=LAW&amp;n=507651&amp;dst=100113" TargetMode="External"/><Relationship Id="rId361" Type="http://schemas.openxmlformats.org/officeDocument/2006/relationships/hyperlink" Target="https://login.consultant.ru/link/?req=doc&amp;base=SZS&amp;n=216087&amp;dst=100040" TargetMode="External"/><Relationship Id="rId196" Type="http://schemas.openxmlformats.org/officeDocument/2006/relationships/hyperlink" Target="https://login.consultant.ru/link/?req=doc&amp;base=PAS&amp;n=950983&amp;dst=100066" TargetMode="External"/><Relationship Id="rId417" Type="http://schemas.openxmlformats.org/officeDocument/2006/relationships/hyperlink" Target="https://login.consultant.ru/link/?req=doc&amp;base=SZS&amp;n=215992&amp;dst=100065" TargetMode="External"/><Relationship Id="rId16" Type="http://schemas.openxmlformats.org/officeDocument/2006/relationships/hyperlink" Target="https://regulation.gov.ru/projects/160471" TargetMode="External"/><Relationship Id="rId221" Type="http://schemas.openxmlformats.org/officeDocument/2006/relationships/hyperlink" Target="https://login.consultant.ru/link/?req=doc&amp;base=LAW&amp;n=494990&amp;dst=2317" TargetMode="External"/><Relationship Id="rId263" Type="http://schemas.openxmlformats.org/officeDocument/2006/relationships/hyperlink" Target="https://login.consultant.ru/link/?req=doc&amp;base=STR&amp;n=4315&amp;dst=100820" TargetMode="External"/><Relationship Id="rId319" Type="http://schemas.openxmlformats.org/officeDocument/2006/relationships/hyperlink" Target="https://login.consultant.ru/link/?req=doc&amp;base=SMS&amp;n=553719&amp;dst=100039" TargetMode="External"/><Relationship Id="rId58" Type="http://schemas.openxmlformats.org/officeDocument/2006/relationships/hyperlink" Target="https://login.consultant.ru/link/?req=doc&amp;base=LAW&amp;n=514416&amp;dst=100005" TargetMode="External"/><Relationship Id="rId123" Type="http://schemas.openxmlformats.org/officeDocument/2006/relationships/hyperlink" Target="https://login.consultant.ru/link/?req=doc&amp;base=MARB&amp;n=2954601&amp;dst=100071" TargetMode="External"/><Relationship Id="rId330" Type="http://schemas.openxmlformats.org/officeDocument/2006/relationships/hyperlink" Target="https://login.consultant.ru/link/?req=doc&amp;base=LAW&amp;n=509692&amp;dst=100009" TargetMode="External"/><Relationship Id="rId165" Type="http://schemas.openxmlformats.org/officeDocument/2006/relationships/hyperlink" Target="https://login.consultant.ru/link/?req=doc&amp;base=LAW&amp;n=486432&amp;dst=100077" TargetMode="External"/><Relationship Id="rId372" Type="http://schemas.openxmlformats.org/officeDocument/2006/relationships/hyperlink" Target="https://login.consultant.ru/link/?req=doc&amp;base=SUR&amp;n=273087&amp;dst=100074" TargetMode="External"/><Relationship Id="rId232" Type="http://schemas.openxmlformats.org/officeDocument/2006/relationships/hyperlink" Target="https://login.consultant.ru/link/?req=doc&amp;base=RAPS008&amp;n=181556&amp;dst=100029" TargetMode="External"/><Relationship Id="rId274" Type="http://schemas.openxmlformats.org/officeDocument/2006/relationships/hyperlink" Target="https://login.consultant.ru/link/?req=doc&amp;base=SPV&amp;n=241171&amp;dst=100028" TargetMode="External"/><Relationship Id="rId27" Type="http://schemas.openxmlformats.org/officeDocument/2006/relationships/hyperlink" Target="https://login.consultant.ru/link/?req=doc&amp;base=SSK&amp;n=214535&amp;dst=100033" TargetMode="External"/><Relationship Id="rId69" Type="http://schemas.openxmlformats.org/officeDocument/2006/relationships/hyperlink" Target="https://login.consultant.ru/link/?req=doc&amp;base=SDV&amp;n=140746&amp;dst=100055" TargetMode="External"/><Relationship Id="rId134" Type="http://schemas.openxmlformats.org/officeDocument/2006/relationships/hyperlink" Target="https://login.consultant.ru/link/?req=doc&amp;base=SSZ&amp;n=313760&amp;dst=100017" TargetMode="External"/><Relationship Id="rId80" Type="http://schemas.openxmlformats.org/officeDocument/2006/relationships/hyperlink" Target="https://login.consultant.ru/link/?req=doc&amp;base=LAW&amp;n=490379&amp;dst=158" TargetMode="External"/><Relationship Id="rId176" Type="http://schemas.openxmlformats.org/officeDocument/2006/relationships/hyperlink" Target="https://login.consultant.ru/link/?req=doc&amp;base=LAW&amp;n=512414&amp;dst=100009" TargetMode="External"/><Relationship Id="rId341" Type="http://schemas.openxmlformats.org/officeDocument/2006/relationships/hyperlink" Target="https://login.consultant.ru/link/?req=doc&amp;base=QUEST&amp;n=231952&amp;dst=100010" TargetMode="External"/><Relationship Id="rId383" Type="http://schemas.openxmlformats.org/officeDocument/2006/relationships/hyperlink" Target="https://login.consultant.ru/link/?req=doc&amp;base=PNPA&amp;n=113865&amp;dst=100083" TargetMode="External"/><Relationship Id="rId201" Type="http://schemas.openxmlformats.org/officeDocument/2006/relationships/hyperlink" Target="https://login.consultant.ru/link/?req=doc&amp;base=SSZ&amp;n=315847&amp;dst=100038" TargetMode="External"/><Relationship Id="rId243" Type="http://schemas.openxmlformats.org/officeDocument/2006/relationships/hyperlink" Target="https://login.consultant.ru/link/?req=doc&amp;base=RAPS008&amp;n=181556&amp;dst=100079" TargetMode="External"/><Relationship Id="rId285" Type="http://schemas.openxmlformats.org/officeDocument/2006/relationships/hyperlink" Target="https://login.consultant.ru/link/?req=doc&amp;base=SZS&amp;n=214998&amp;dst=100040" TargetMode="External"/><Relationship Id="rId38" Type="http://schemas.openxmlformats.org/officeDocument/2006/relationships/hyperlink" Target="https://login.consultant.ru/link/?req=doc&amp;base=PAS&amp;n=1068406&amp;dst=100042" TargetMode="External"/><Relationship Id="rId103" Type="http://schemas.openxmlformats.org/officeDocument/2006/relationships/hyperlink" Target="https://login.consultant.ru/link/?req=doc&amp;base=LAW&amp;n=513627&amp;dst=100005" TargetMode="External"/><Relationship Id="rId310" Type="http://schemas.openxmlformats.org/officeDocument/2006/relationships/hyperlink" Target="https://sozd.duma.gov.ru/bill/854737-8" TargetMode="External"/><Relationship Id="rId70" Type="http://schemas.openxmlformats.org/officeDocument/2006/relationships/hyperlink" Target="https://gisp.gov.ru/pp719v2/pub/prod/" TargetMode="External"/><Relationship Id="rId91" Type="http://schemas.openxmlformats.org/officeDocument/2006/relationships/hyperlink" Target="https://login.consultant.ru/link/?req=doc&amp;base=LAW&amp;n=513755&amp;dst=100013" TargetMode="External"/><Relationship Id="rId145" Type="http://schemas.openxmlformats.org/officeDocument/2006/relationships/hyperlink" Target="https://login.consultant.ru/link/?req=doc&amp;base=RAPS013&amp;n=465614&amp;dst=100065" TargetMode="External"/><Relationship Id="rId166" Type="http://schemas.openxmlformats.org/officeDocument/2006/relationships/hyperlink" Target="https://login.consultant.ru/link/?req=doc&amp;base=SMS&amp;n=562662&amp;dst=100036" TargetMode="External"/><Relationship Id="rId187" Type="http://schemas.openxmlformats.org/officeDocument/2006/relationships/hyperlink" Target="https://login.consultant.ru/link/?req=doc&amp;base=LAW&amp;n=498832&amp;dst=100012" TargetMode="External"/><Relationship Id="rId331" Type="http://schemas.openxmlformats.org/officeDocument/2006/relationships/hyperlink" Target="https://login.consultant.ru/link/?req=doc&amp;base=PKBO&amp;n=40652" TargetMode="External"/><Relationship Id="rId352" Type="http://schemas.openxmlformats.org/officeDocument/2006/relationships/hyperlink" Target="https://login.consultant.ru/link/?req=doc&amp;base=SZS&amp;n=216087&amp;dst=100022" TargetMode="External"/><Relationship Id="rId373" Type="http://schemas.openxmlformats.org/officeDocument/2006/relationships/hyperlink" Target="https://login.consultant.ru/link/?req=doc&amp;base=ARB&amp;n=858727&amp;dst=100009" TargetMode="External"/><Relationship Id="rId394" Type="http://schemas.openxmlformats.org/officeDocument/2006/relationships/hyperlink" Target="https://login.consultant.ru/link/?req=doc&amp;base=SMS&amp;n=559107&amp;dst=100053" TargetMode="External"/><Relationship Id="rId408" Type="http://schemas.openxmlformats.org/officeDocument/2006/relationships/hyperlink" Target="https://login.consultant.ru/link/?req=doc&amp;base=SZS&amp;n=215992&amp;dst=10003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SMS&amp;n=552834&amp;dst=100035" TargetMode="External"/><Relationship Id="rId233" Type="http://schemas.openxmlformats.org/officeDocument/2006/relationships/hyperlink" Target="https://login.consultant.ru/link/?req=doc&amp;base=RAPS008&amp;n=181556&amp;dst=100053" TargetMode="External"/><Relationship Id="rId254" Type="http://schemas.openxmlformats.org/officeDocument/2006/relationships/hyperlink" Target="https://login.consultant.ru/link/?req=doc&amp;base=PAS&amp;n=1051540&amp;dst=100040" TargetMode="External"/><Relationship Id="rId28" Type="http://schemas.openxmlformats.org/officeDocument/2006/relationships/hyperlink" Target="https://login.consultant.ru/link/?req=doc&amp;base=RGSS&amp;n=83304&amp;dst=100042" TargetMode="External"/><Relationship Id="rId49" Type="http://schemas.openxmlformats.org/officeDocument/2006/relationships/hyperlink" Target="https://login.consultant.ru/link/?req=doc&amp;base=PAS&amp;n=1068410&amp;dst=100070" TargetMode="External"/><Relationship Id="rId114" Type="http://schemas.openxmlformats.org/officeDocument/2006/relationships/hyperlink" Target="https://login.consultant.ru/link/?req=doc&amp;base=MARB&amp;n=2954601&amp;dst=100032" TargetMode="External"/><Relationship Id="rId275" Type="http://schemas.openxmlformats.org/officeDocument/2006/relationships/hyperlink" Target="https://login.consultant.ru/link/?req=doc&amp;base=SPV&amp;n=241171&amp;dst=100041" TargetMode="External"/><Relationship Id="rId296" Type="http://schemas.openxmlformats.org/officeDocument/2006/relationships/hyperlink" Target="https://login.consultant.ru/link/?req=doc&amp;base=PAS&amp;n=1049387&amp;dst=100030" TargetMode="External"/><Relationship Id="rId300" Type="http://schemas.openxmlformats.org/officeDocument/2006/relationships/hyperlink" Target="https://login.consultant.ru/link/?req=doc&amp;base=PAS&amp;n=1049387&amp;dst=100055" TargetMode="External"/><Relationship Id="rId60" Type="http://schemas.openxmlformats.org/officeDocument/2006/relationships/hyperlink" Target="https://login.consultant.ru/link/?req=doc&amp;base=LAW&amp;n=514416&amp;dst=100001" TargetMode="External"/><Relationship Id="rId81" Type="http://schemas.openxmlformats.org/officeDocument/2006/relationships/hyperlink" Target="https://login.consultant.ru/link/?req=doc&amp;base=PNPA&amp;n=115547&amp;dst=100053" TargetMode="External"/><Relationship Id="rId135" Type="http://schemas.openxmlformats.org/officeDocument/2006/relationships/hyperlink" Target="https://login.consultant.ru/link/?req=doc&amp;base=SSZ&amp;n=313760&amp;dst=100019" TargetMode="External"/><Relationship Id="rId156" Type="http://schemas.openxmlformats.org/officeDocument/2006/relationships/hyperlink" Target="https://login.consultant.ru/link/?req=doc&amp;base=LAW&amp;n=507759&amp;dst=100287" TargetMode="External"/><Relationship Id="rId177" Type="http://schemas.openxmlformats.org/officeDocument/2006/relationships/hyperlink" Target="https://login.consultant.ru/link/?req=doc&amp;base=LAW&amp;n=278273&amp;dst=100005" TargetMode="External"/><Relationship Id="rId198" Type="http://schemas.openxmlformats.org/officeDocument/2006/relationships/hyperlink" Target="https://login.consultant.ru/link/?req=doc&amp;base=PAS&amp;n=950983&amp;dst=100068" TargetMode="External"/><Relationship Id="rId321" Type="http://schemas.openxmlformats.org/officeDocument/2006/relationships/hyperlink" Target="https://login.consultant.ru/link/?req=doc&amp;base=SMS&amp;n=553719&amp;dst=100034" TargetMode="External"/><Relationship Id="rId342" Type="http://schemas.openxmlformats.org/officeDocument/2006/relationships/hyperlink" Target="https://login.consultant.ru/link/?req=doc&amp;base=LAW&amp;n=509433&amp;dst=2620" TargetMode="External"/><Relationship Id="rId363" Type="http://schemas.openxmlformats.org/officeDocument/2006/relationships/hyperlink" Target="https://login.consultant.ru/link/?req=doc&amp;base=SUR&amp;n=273087&amp;dst=100031" TargetMode="External"/><Relationship Id="rId384" Type="http://schemas.openxmlformats.org/officeDocument/2006/relationships/hyperlink" Target="https://login.consultant.ru/link/?req=doc&amp;base=PNPA&amp;n=113865&amp;dst=100084" TargetMode="External"/><Relationship Id="rId419" Type="http://schemas.openxmlformats.org/officeDocument/2006/relationships/hyperlink" Target="https://login.consultant.ru/link/?req=doc&amp;base=SVS&amp;n=133260&amp;dst=100041" TargetMode="External"/><Relationship Id="rId202" Type="http://schemas.openxmlformats.org/officeDocument/2006/relationships/hyperlink" Target="https://gisp.gov.ru/pp719v2/pub/prod/" TargetMode="External"/><Relationship Id="rId223" Type="http://schemas.openxmlformats.org/officeDocument/2006/relationships/hyperlink" Target="https://login.consultant.ru/link/?req=doc&amp;base=LAW&amp;n=511347&amp;dst=100013" TargetMode="External"/><Relationship Id="rId244" Type="http://schemas.openxmlformats.org/officeDocument/2006/relationships/hyperlink" Target="https://login.consultant.ru/link/?req=doc&amp;base=LAW&amp;n=511146&amp;dst=100010" TargetMode="External"/><Relationship Id="rId18" Type="http://schemas.openxmlformats.org/officeDocument/2006/relationships/hyperlink" Target="https://login.consultant.ru/link/?req=doc&amp;base=SSK&amp;n=214535&amp;dst=100026" TargetMode="External"/><Relationship Id="rId39" Type="http://schemas.openxmlformats.org/officeDocument/2006/relationships/hyperlink" Target="https://login.consultant.ru/link/?req=doc&amp;base=PAS&amp;n=1068410&amp;dst=100037" TargetMode="External"/><Relationship Id="rId265" Type="http://schemas.openxmlformats.org/officeDocument/2006/relationships/hyperlink" Target="https://login.consultant.ru/link/?req=doc&amp;base=PAS&amp;n=1051540&amp;dst=100047" TargetMode="External"/><Relationship Id="rId286" Type="http://schemas.openxmlformats.org/officeDocument/2006/relationships/hyperlink" Target="https://login.consultant.ru/link/?req=doc&amp;base=SZS&amp;n=214998&amp;dst=100046" TargetMode="External"/><Relationship Id="rId50" Type="http://schemas.openxmlformats.org/officeDocument/2006/relationships/hyperlink" Target="https://login.consultant.ru/link/?req=doc&amp;base=LAW&amp;n=513601&amp;dst=100744" TargetMode="External"/><Relationship Id="rId104" Type="http://schemas.openxmlformats.org/officeDocument/2006/relationships/hyperlink" Target="https://regulation.gov.ru/projects/159710" TargetMode="External"/><Relationship Id="rId125" Type="http://schemas.openxmlformats.org/officeDocument/2006/relationships/hyperlink" Target="https://login.consultant.ru/link/?req=doc&amp;base=MARB&amp;n=2954601&amp;dst=100071" TargetMode="External"/><Relationship Id="rId146" Type="http://schemas.openxmlformats.org/officeDocument/2006/relationships/hyperlink" Target="https://login.consultant.ru/link/?req=doc&amp;base=RAPS013&amp;n=465614&amp;dst=100072" TargetMode="External"/><Relationship Id="rId167" Type="http://schemas.openxmlformats.org/officeDocument/2006/relationships/hyperlink" Target="https://login.consultant.ru/link/?req=doc&amp;base=SMS&amp;n=562662&amp;dst=100035" TargetMode="External"/><Relationship Id="rId188" Type="http://schemas.openxmlformats.org/officeDocument/2006/relationships/hyperlink" Target="https://login.consultant.ru/link/?req=doc&amp;base=LAW&amp;n=490379&amp;dst=162" TargetMode="External"/><Relationship Id="rId311" Type="http://schemas.openxmlformats.org/officeDocument/2006/relationships/hyperlink" Target="https://login.consultant.ru/link/?req=doc&amp;base=LAW&amp;n=494990&amp;dst=12186" TargetMode="External"/><Relationship Id="rId332" Type="http://schemas.openxmlformats.org/officeDocument/2006/relationships/hyperlink" Target="https://login.consultant.ru/link/?req=doc&amp;base=LAW&amp;n=494990&amp;dst=2918" TargetMode="External"/><Relationship Id="rId353" Type="http://schemas.openxmlformats.org/officeDocument/2006/relationships/hyperlink" Target="https://login.consultant.ru/link/?req=doc&amp;base=SZS&amp;n=216087&amp;dst=100039" TargetMode="External"/><Relationship Id="rId374" Type="http://schemas.openxmlformats.org/officeDocument/2006/relationships/hyperlink" Target="https://login.consultant.ru/link/?req=doc&amp;base=PAS&amp;n=1044806&amp;dst=100057" TargetMode="External"/><Relationship Id="rId395" Type="http://schemas.openxmlformats.org/officeDocument/2006/relationships/hyperlink" Target="https://login.consultant.ru/link/?req=doc&amp;base=SMS&amp;n=559107&amp;dst=100050" TargetMode="External"/><Relationship Id="rId409" Type="http://schemas.openxmlformats.org/officeDocument/2006/relationships/hyperlink" Target="https://login.consultant.ru/link/?req=doc&amp;base=SZS&amp;n=215992&amp;dst=100065" TargetMode="External"/><Relationship Id="rId71" Type="http://schemas.openxmlformats.org/officeDocument/2006/relationships/hyperlink" Target="https://login.consultant.ru/link/?req=doc&amp;base=PAS&amp;n=1065696&amp;dst=100042" TargetMode="External"/><Relationship Id="rId92" Type="http://schemas.openxmlformats.org/officeDocument/2006/relationships/hyperlink" Target="https://login.consultant.ru/link/?req=doc&amp;base=LAW&amp;n=513755&amp;dst=100013" TargetMode="External"/><Relationship Id="rId213" Type="http://schemas.openxmlformats.org/officeDocument/2006/relationships/hyperlink" Target="https://login.consultant.ru/link/?req=doc&amp;base=ARB&amp;n=861079&amp;dst=100017" TargetMode="External"/><Relationship Id="rId234" Type="http://schemas.openxmlformats.org/officeDocument/2006/relationships/hyperlink" Target="https://login.consultant.ru/link/?req=doc&amp;base=RAPS008&amp;n=181556&amp;dst=100088" TargetMode="External"/><Relationship Id="rId420" Type="http://schemas.openxmlformats.org/officeDocument/2006/relationships/hyperlink" Target="https://login.consultant.ru/link/?req=doc&amp;base=SVS&amp;n=133260&amp;dst=10002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SK&amp;n=214535&amp;dst=100033" TargetMode="External"/><Relationship Id="rId255" Type="http://schemas.openxmlformats.org/officeDocument/2006/relationships/hyperlink" Target="https://login.consultant.ru/link/?req=doc&amp;base=LAW&amp;n=471020&amp;dst=100005" TargetMode="External"/><Relationship Id="rId276" Type="http://schemas.openxmlformats.org/officeDocument/2006/relationships/hyperlink" Target="https://login.consultant.ru/link/?req=doc&amp;base=SPV&amp;n=241171&amp;dst=100042" TargetMode="External"/><Relationship Id="rId297" Type="http://schemas.openxmlformats.org/officeDocument/2006/relationships/hyperlink" Target="https://login.consultant.ru/link/?req=doc&amp;base=PAS&amp;n=1049387&amp;dst=100031" TargetMode="External"/><Relationship Id="rId40" Type="http://schemas.openxmlformats.org/officeDocument/2006/relationships/hyperlink" Target="https://login.consultant.ru/link/?req=doc&amp;base=PAS&amp;n=1068410&amp;dst=100038" TargetMode="External"/><Relationship Id="rId115" Type="http://schemas.openxmlformats.org/officeDocument/2006/relationships/hyperlink" Target="https://login.consultant.ru/link/?req=doc&amp;base=MARB&amp;n=2954601&amp;dst=100061" TargetMode="External"/><Relationship Id="rId136" Type="http://schemas.openxmlformats.org/officeDocument/2006/relationships/hyperlink" Target="https://login.consultant.ru/link/?req=doc&amp;base=SSZ&amp;n=313760&amp;dst=100020" TargetMode="External"/><Relationship Id="rId157" Type="http://schemas.openxmlformats.org/officeDocument/2006/relationships/hyperlink" Target="https://login.consultant.ru/link/?req=doc&amp;base=LAW&amp;n=512424&amp;dst=100010" TargetMode="External"/><Relationship Id="rId178" Type="http://schemas.openxmlformats.org/officeDocument/2006/relationships/hyperlink" Target="https://login.consultant.ru/link/?req=doc&amp;base=LAW&amp;n=461822&amp;dst=100007" TargetMode="External"/><Relationship Id="rId301" Type="http://schemas.openxmlformats.org/officeDocument/2006/relationships/hyperlink" Target="https://login.consultant.ru/link/?req=doc&amp;base=PAS&amp;n=1049387&amp;dst=100056" TargetMode="External"/><Relationship Id="rId322" Type="http://schemas.openxmlformats.org/officeDocument/2006/relationships/hyperlink" Target="https://login.consultant.ru/link/?req=doc&amp;base=LAW&amp;n=453861&amp;dst=100012" TargetMode="External"/><Relationship Id="rId343" Type="http://schemas.openxmlformats.org/officeDocument/2006/relationships/hyperlink" Target="https://login.consultant.ru/link/?req=doc&amp;base=SVS&amp;n=132669&amp;dst=100026" TargetMode="External"/><Relationship Id="rId364" Type="http://schemas.openxmlformats.org/officeDocument/2006/relationships/hyperlink" Target="https://login.consultant.ru/link/?req=doc&amp;base=SUR&amp;n=273087&amp;dst=100072" TargetMode="External"/><Relationship Id="rId61" Type="http://schemas.openxmlformats.org/officeDocument/2006/relationships/hyperlink" Target="https://login.consultant.ru/link/?req=doc&amp;base=SDV&amp;n=140746&amp;dst=100049" TargetMode="External"/><Relationship Id="rId82" Type="http://schemas.openxmlformats.org/officeDocument/2006/relationships/hyperlink" Target="https://login.consultant.ru/link/?req=doc&amp;base=LAW&amp;n=490379&amp;dst=162" TargetMode="External"/><Relationship Id="rId199" Type="http://schemas.openxmlformats.org/officeDocument/2006/relationships/hyperlink" Target="https://login.consultant.ru/link/?req=doc&amp;base=PAS&amp;n=950983&amp;dst=100069" TargetMode="External"/><Relationship Id="rId203" Type="http://schemas.openxmlformats.org/officeDocument/2006/relationships/hyperlink" Target="https://login.consultant.ru/link/?req=doc&amp;base=LAW&amp;n=511882&amp;dst=100005" TargetMode="External"/><Relationship Id="rId385" Type="http://schemas.openxmlformats.org/officeDocument/2006/relationships/hyperlink" Target="https://login.consultant.ru/link/?req=doc&amp;base=PNPA&amp;n=113865&amp;dst=100162" TargetMode="External"/><Relationship Id="rId19" Type="http://schemas.openxmlformats.org/officeDocument/2006/relationships/hyperlink" Target="https://login.consultant.ru/link/?req=doc&amp;base=LAW&amp;n=486432&amp;dst=100126" TargetMode="External"/><Relationship Id="rId224" Type="http://schemas.openxmlformats.org/officeDocument/2006/relationships/hyperlink" Target="https://login.consultant.ru/link/?req=doc&amp;base=LAW&amp;n=511347&amp;dst=100015" TargetMode="External"/><Relationship Id="rId245" Type="http://schemas.openxmlformats.org/officeDocument/2006/relationships/hyperlink" Target="https://login.consultant.ru/link/?req=doc&amp;base=LAW&amp;n=494990&amp;dst=12186" TargetMode="External"/><Relationship Id="rId266" Type="http://schemas.openxmlformats.org/officeDocument/2006/relationships/hyperlink" Target="https://login.consultant.ru/link/?req=doc&amp;base=PAS&amp;n=1052895&amp;dst=100032" TargetMode="External"/><Relationship Id="rId287" Type="http://schemas.openxmlformats.org/officeDocument/2006/relationships/hyperlink" Target="https://login.consultant.ru/link/?req=doc&amp;base=SZS&amp;n=214998&amp;dst=100057" TargetMode="External"/><Relationship Id="rId410" Type="http://schemas.openxmlformats.org/officeDocument/2006/relationships/hyperlink" Target="https://login.consultant.ru/link/?req=doc&amp;base=SZS&amp;n=215992&amp;dst=100039" TargetMode="External"/><Relationship Id="rId30" Type="http://schemas.openxmlformats.org/officeDocument/2006/relationships/hyperlink" Target="https://login.consultant.ru/link/?req=doc&amp;base=QUEST&amp;n=233336&amp;dst=100011" TargetMode="External"/><Relationship Id="rId105" Type="http://schemas.openxmlformats.org/officeDocument/2006/relationships/hyperlink" Target="https://login.consultant.ru/link/?req=doc&amp;base=LAW&amp;n=487939&amp;dst=100009" TargetMode="External"/><Relationship Id="rId126" Type="http://schemas.openxmlformats.org/officeDocument/2006/relationships/hyperlink" Target="https://regulation.gov.ru/projects/159648" TargetMode="External"/><Relationship Id="rId147" Type="http://schemas.openxmlformats.org/officeDocument/2006/relationships/hyperlink" Target="https://login.consultant.ru/link/?req=doc&amp;base=RAPS013&amp;n=465614&amp;dst=100076" TargetMode="External"/><Relationship Id="rId168" Type="http://schemas.openxmlformats.org/officeDocument/2006/relationships/hyperlink" Target="https://login.consultant.ru/link/?req=doc&amp;base=MARB&amp;n=2889561&amp;dst=100063" TargetMode="External"/><Relationship Id="rId312" Type="http://schemas.openxmlformats.org/officeDocument/2006/relationships/hyperlink" Target="https://login.consultant.ru/link/?req=doc&amp;base=LAW&amp;n=494990&amp;dst=12187" TargetMode="External"/><Relationship Id="rId333" Type="http://schemas.openxmlformats.org/officeDocument/2006/relationships/hyperlink" Target="https://regulation.gov.ru/p/158190" TargetMode="External"/><Relationship Id="rId354" Type="http://schemas.openxmlformats.org/officeDocument/2006/relationships/hyperlink" Target="https://login.consultant.ru/link/?req=doc&amp;base=SZS&amp;n=216087&amp;dst=100038" TargetMode="External"/><Relationship Id="rId51" Type="http://schemas.openxmlformats.org/officeDocument/2006/relationships/hyperlink" Target="https://login.consultant.ru/link/?req=doc&amp;base=LAW&amp;n=506872&amp;dst=120461" TargetMode="External"/><Relationship Id="rId72" Type="http://schemas.openxmlformats.org/officeDocument/2006/relationships/hyperlink" Target="https://login.consultant.ru/link/?req=doc&amp;base=LAW&amp;n=513601&amp;dst=5" TargetMode="External"/><Relationship Id="rId93" Type="http://schemas.openxmlformats.org/officeDocument/2006/relationships/hyperlink" Target="https://login.consultant.ru/link/?req=doc&amp;base=LAW&amp;n=487939&amp;dst=31" TargetMode="External"/><Relationship Id="rId189" Type="http://schemas.openxmlformats.org/officeDocument/2006/relationships/hyperlink" Target="https://login.consultant.ru/link/?req=doc&amp;base=LAW&amp;n=498832&amp;dst=100017" TargetMode="External"/><Relationship Id="rId375" Type="http://schemas.openxmlformats.org/officeDocument/2006/relationships/hyperlink" Target="https://login.consultant.ru/link/?req=doc&amp;base=PAS&amp;n=1043862&amp;dst=100017" TargetMode="External"/><Relationship Id="rId396" Type="http://schemas.openxmlformats.org/officeDocument/2006/relationships/hyperlink" Target="https://login.consultant.ru/link/?req=doc&amp;base=SMS&amp;n=559107&amp;dst=10004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2875" TargetMode="External"/><Relationship Id="rId235" Type="http://schemas.openxmlformats.org/officeDocument/2006/relationships/hyperlink" Target="https://login.consultant.ru/link/?req=doc&amp;base=RAPS008&amp;n=181556&amp;dst=100075" TargetMode="External"/><Relationship Id="rId256" Type="http://schemas.openxmlformats.org/officeDocument/2006/relationships/hyperlink" Target="https://login.consultant.ru/link/?req=doc&amp;base=PAS&amp;n=1051540&amp;dst=100042" TargetMode="External"/><Relationship Id="rId277" Type="http://schemas.openxmlformats.org/officeDocument/2006/relationships/hyperlink" Target="https://login.consultant.ru/link/?req=doc&amp;base=SPV&amp;n=241171&amp;dst=100043" TargetMode="External"/><Relationship Id="rId298" Type="http://schemas.openxmlformats.org/officeDocument/2006/relationships/hyperlink" Target="https://login.consultant.ru/link/?req=doc&amp;base=LAW&amp;n=494990" TargetMode="External"/><Relationship Id="rId400" Type="http://schemas.openxmlformats.org/officeDocument/2006/relationships/hyperlink" Target="https://login.consultant.ru/link/?req=doc&amp;base=SMS&amp;n=559107&amp;dst=100044" TargetMode="External"/><Relationship Id="rId421" Type="http://schemas.openxmlformats.org/officeDocument/2006/relationships/hyperlink" Target="https://login.consultant.ru/link/?req=doc&amp;base=SVS&amp;n=133260&amp;dst=100024" TargetMode="External"/><Relationship Id="rId116" Type="http://schemas.openxmlformats.org/officeDocument/2006/relationships/hyperlink" Target="https://login.consultant.ru/link/?req=doc&amp;base=MARB&amp;n=2954601&amp;dst=100062" TargetMode="External"/><Relationship Id="rId137" Type="http://schemas.openxmlformats.org/officeDocument/2006/relationships/hyperlink" Target="https://login.consultant.ru/link/?req=doc&amp;base=SSZ&amp;n=313760&amp;dst=100025" TargetMode="External"/><Relationship Id="rId158" Type="http://schemas.openxmlformats.org/officeDocument/2006/relationships/hyperlink" Target="https://login.consultant.ru/link/?req=doc&amp;base=LAW&amp;n=507651" TargetMode="External"/><Relationship Id="rId302" Type="http://schemas.openxmlformats.org/officeDocument/2006/relationships/hyperlink" Target="https://login.consultant.ru/link/?req=doc&amp;base=LAW&amp;n=510716&amp;dst=100004" TargetMode="External"/><Relationship Id="rId323" Type="http://schemas.openxmlformats.org/officeDocument/2006/relationships/hyperlink" Target="https://login.consultant.ru/link/?req=doc&amp;base=SMS&amp;n=553719&amp;dst=100036" TargetMode="External"/><Relationship Id="rId344" Type="http://schemas.openxmlformats.org/officeDocument/2006/relationships/hyperlink" Target="https://login.consultant.ru/link/?req=doc&amp;base=LAW&amp;n=494990" TargetMode="External"/><Relationship Id="rId20" Type="http://schemas.openxmlformats.org/officeDocument/2006/relationships/hyperlink" Target="https://login.consultant.ru/link/?req=doc&amp;base=LAW&amp;n=450040&amp;dst=100012" TargetMode="External"/><Relationship Id="rId41" Type="http://schemas.openxmlformats.org/officeDocument/2006/relationships/hyperlink" Target="https://login.consultant.ru/link/?req=doc&amp;base=PAS&amp;n=1068410&amp;dst=100071" TargetMode="External"/><Relationship Id="rId62" Type="http://schemas.openxmlformats.org/officeDocument/2006/relationships/hyperlink" Target="https://login.consultant.ru/link/?req=doc&amp;base=SDV&amp;n=140746&amp;dst=100060" TargetMode="External"/><Relationship Id="rId83" Type="http://schemas.openxmlformats.org/officeDocument/2006/relationships/hyperlink" Target="https://login.consultant.ru/link/?req=doc&amp;base=PNPA&amp;n=115547&amp;dst=100061" TargetMode="External"/><Relationship Id="rId179" Type="http://schemas.openxmlformats.org/officeDocument/2006/relationships/hyperlink" Target="https://login.consultant.ru/link/?req=doc&amp;base=LAW&amp;n=512414" TargetMode="External"/><Relationship Id="rId365" Type="http://schemas.openxmlformats.org/officeDocument/2006/relationships/hyperlink" Target="https://login.consultant.ru/link/?req=doc&amp;base=SUR&amp;n=273087&amp;dst=100032" TargetMode="External"/><Relationship Id="rId386" Type="http://schemas.openxmlformats.org/officeDocument/2006/relationships/hyperlink" Target="https://login.consultant.ru/link/?req=doc&amp;base=LAW&amp;n=492292&amp;dst=100111" TargetMode="External"/><Relationship Id="rId190" Type="http://schemas.openxmlformats.org/officeDocument/2006/relationships/hyperlink" Target="https://login.consultant.ru/link/?req=doc&amp;base=EXP&amp;n=876680&amp;dst=100009" TargetMode="External"/><Relationship Id="rId204" Type="http://schemas.openxmlformats.org/officeDocument/2006/relationships/hyperlink" Target="https://login.consultant.ru/link/?req=doc&amp;base=LAW&amp;n=22472&amp;dst=100080" TargetMode="External"/><Relationship Id="rId225" Type="http://schemas.openxmlformats.org/officeDocument/2006/relationships/hyperlink" Target="https://login.consultant.ru/link/?req=doc&amp;base=LAW&amp;n=511347&amp;dst=100016" TargetMode="External"/><Relationship Id="rId246" Type="http://schemas.openxmlformats.org/officeDocument/2006/relationships/hyperlink" Target="https://login.consultant.ru/link/?req=doc&amp;base=LAW&amp;n=494990&amp;dst=12187" TargetMode="External"/><Relationship Id="rId267" Type="http://schemas.openxmlformats.org/officeDocument/2006/relationships/hyperlink" Target="https://login.consultant.ru/link/?req=doc&amp;base=LAW&amp;n=486433&amp;dst=100081" TargetMode="External"/><Relationship Id="rId288" Type="http://schemas.openxmlformats.org/officeDocument/2006/relationships/hyperlink" Target="https://login.consultant.ru/link/?req=doc&amp;base=SZS&amp;n=214998&amp;dst=100059" TargetMode="External"/><Relationship Id="rId411" Type="http://schemas.openxmlformats.org/officeDocument/2006/relationships/hyperlink" Target="https://login.consultant.ru/link/?req=doc&amp;base=RAPS007&amp;n=228704&amp;dst=100072" TargetMode="External"/><Relationship Id="rId106" Type="http://schemas.openxmlformats.org/officeDocument/2006/relationships/hyperlink" Target="https://login.consultant.ru/link/?req=doc&amp;base=LAW&amp;n=506872&amp;dst=116385" TargetMode="External"/><Relationship Id="rId127" Type="http://schemas.openxmlformats.org/officeDocument/2006/relationships/hyperlink" Target="https://login.consultant.ru/link/?req=doc&amp;base=LAW&amp;n=506872&amp;dst=119219" TargetMode="External"/><Relationship Id="rId313" Type="http://schemas.openxmlformats.org/officeDocument/2006/relationships/hyperlink" Target="https://login.consultant.ru/link/?req=doc&amp;base=LAW&amp;n=494990&amp;dst=12186" TargetMode="External"/><Relationship Id="rId10" Type="http://schemas.openxmlformats.org/officeDocument/2006/relationships/hyperlink" Target="https://login.consultant.ru/link/?req=doc&amp;base=LAW&amp;n=430965&amp;dst=6" TargetMode="External"/><Relationship Id="rId31" Type="http://schemas.openxmlformats.org/officeDocument/2006/relationships/hyperlink" Target="https://login.consultant.ru/link/?req=doc&amp;base=LAW&amp;n=513601&amp;dst=100744" TargetMode="External"/><Relationship Id="rId52" Type="http://schemas.openxmlformats.org/officeDocument/2006/relationships/hyperlink" Target="https://login.consultant.ru/link/?req=doc&amp;base=LAW&amp;n=506872&amp;dst=120463" TargetMode="External"/><Relationship Id="rId73" Type="http://schemas.openxmlformats.org/officeDocument/2006/relationships/hyperlink" Target="https://login.consultant.ru/link/?req=doc&amp;base=PAS&amp;n=1065696&amp;dst=100068" TargetMode="External"/><Relationship Id="rId94" Type="http://schemas.openxmlformats.org/officeDocument/2006/relationships/hyperlink" Target="https://login.consultant.ru/link/?req=doc&amp;base=LAW&amp;n=513627&amp;dst=100008" TargetMode="External"/><Relationship Id="rId148" Type="http://schemas.openxmlformats.org/officeDocument/2006/relationships/hyperlink" Target="https://login.consultant.ru/link/?req=doc&amp;base=RAPS013&amp;n=465614&amp;dst=100080" TargetMode="External"/><Relationship Id="rId169" Type="http://schemas.openxmlformats.org/officeDocument/2006/relationships/hyperlink" Target="https://login.consultant.ru/link/?req=doc&amp;base=MARB&amp;n=2889561&amp;dst=100076" TargetMode="External"/><Relationship Id="rId334" Type="http://schemas.openxmlformats.org/officeDocument/2006/relationships/hyperlink" Target="https://regulation.gov.ru/p/158190" TargetMode="External"/><Relationship Id="rId355" Type="http://schemas.openxmlformats.org/officeDocument/2006/relationships/hyperlink" Target="https://login.consultant.ru/link/?req=doc&amp;base=SZS&amp;n=216087&amp;dst=100024" TargetMode="External"/><Relationship Id="rId376" Type="http://schemas.openxmlformats.org/officeDocument/2006/relationships/hyperlink" Target="https://login.consultant.ru/link/?req=doc&amp;base=ARB&amp;n=858727&amp;dst=100009" TargetMode="External"/><Relationship Id="rId397" Type="http://schemas.openxmlformats.org/officeDocument/2006/relationships/hyperlink" Target="https://login.consultant.ru/link/?req=doc&amp;base=SMS&amp;n=559107&amp;dst=10004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12381&amp;dst=100005" TargetMode="External"/><Relationship Id="rId215" Type="http://schemas.openxmlformats.org/officeDocument/2006/relationships/hyperlink" Target="https://login.consultant.ru/link/?req=doc&amp;base=SMS&amp;n=552834&amp;dst=100034" TargetMode="External"/><Relationship Id="rId236" Type="http://schemas.openxmlformats.org/officeDocument/2006/relationships/hyperlink" Target="https://login.consultant.ru/link/?req=doc&amp;base=RAPS008&amp;n=181556&amp;dst=100071" TargetMode="External"/><Relationship Id="rId257" Type="http://schemas.openxmlformats.org/officeDocument/2006/relationships/hyperlink" Target="https://login.consultant.ru/link/?req=doc&amp;base=PAS&amp;n=1051540&amp;dst=100043" TargetMode="External"/><Relationship Id="rId278" Type="http://schemas.openxmlformats.org/officeDocument/2006/relationships/hyperlink" Target="https://login.consultant.ru/link/?req=doc&amp;base=SPV&amp;n=241171&amp;dst=100076" TargetMode="External"/><Relationship Id="rId401" Type="http://schemas.openxmlformats.org/officeDocument/2006/relationships/hyperlink" Target="https://login.consultant.ru/link/?req=doc&amp;base=SMS&amp;n=559107&amp;dst=100052" TargetMode="External"/><Relationship Id="rId422" Type="http://schemas.openxmlformats.org/officeDocument/2006/relationships/hyperlink" Target="https://login.consultant.ru/link/?req=doc&amp;base=SVS&amp;n=133260&amp;dst=100030" TargetMode="External"/><Relationship Id="rId303" Type="http://schemas.openxmlformats.org/officeDocument/2006/relationships/hyperlink" Target="https://login.consultant.ru/link/?req=doc&amp;base=LAW&amp;n=507217&amp;dst=100004" TargetMode="External"/><Relationship Id="rId42" Type="http://schemas.openxmlformats.org/officeDocument/2006/relationships/hyperlink" Target="https://login.consultant.ru/link/?req=doc&amp;base=PAS&amp;n=1068410&amp;dst=100072" TargetMode="External"/><Relationship Id="rId84" Type="http://schemas.openxmlformats.org/officeDocument/2006/relationships/hyperlink" Target="https://login.consultant.ru/link/?req=doc&amp;base=PNPA&amp;n=115547&amp;dst=100022" TargetMode="External"/><Relationship Id="rId138" Type="http://schemas.openxmlformats.org/officeDocument/2006/relationships/hyperlink" Target="https://login.consultant.ru/link/?req=doc&amp;base=RAPS013&amp;n=465614&amp;dst=100057" TargetMode="External"/><Relationship Id="rId345" Type="http://schemas.openxmlformats.org/officeDocument/2006/relationships/hyperlink" Target="https://login.consultant.ru/link/?req=doc&amp;base=LAW&amp;n=494990&amp;dst=297" TargetMode="External"/><Relationship Id="rId387" Type="http://schemas.openxmlformats.org/officeDocument/2006/relationships/hyperlink" Target="https://login.consultant.ru/link/?req=doc&amp;base=PNPA&amp;n=113865&amp;dst=100167" TargetMode="External"/><Relationship Id="rId191" Type="http://schemas.openxmlformats.org/officeDocument/2006/relationships/hyperlink" Target="https://login.consultant.ru/link/?req=doc&amp;base=LAW&amp;n=492866&amp;dst=100076" TargetMode="External"/><Relationship Id="rId205" Type="http://schemas.openxmlformats.org/officeDocument/2006/relationships/hyperlink" Target="https://login.consultant.ru/link/?req=doc&amp;base=LAW&amp;n=511882&amp;dst=100006" TargetMode="External"/><Relationship Id="rId247" Type="http://schemas.openxmlformats.org/officeDocument/2006/relationships/hyperlink" Target="https://login.consultant.ru/link/?req=doc&amp;base=LAW&amp;n=511146&amp;dst=100014" TargetMode="External"/><Relationship Id="rId412" Type="http://schemas.openxmlformats.org/officeDocument/2006/relationships/hyperlink" Target="https://login.consultant.ru/link/?req=doc&amp;base=RAPS007&amp;n=228704&amp;dst=100070" TargetMode="External"/><Relationship Id="rId107" Type="http://schemas.openxmlformats.org/officeDocument/2006/relationships/hyperlink" Target="https://login.consultant.ru/link/?req=doc&amp;base=LAW&amp;n=506872&amp;dst=118735" TargetMode="External"/><Relationship Id="rId289" Type="http://schemas.openxmlformats.org/officeDocument/2006/relationships/hyperlink" Target="https://login.consultant.ru/link/?req=doc&amp;base=SZS&amp;n=214998&amp;dst=100084" TargetMode="External"/><Relationship Id="rId11" Type="http://schemas.openxmlformats.org/officeDocument/2006/relationships/hyperlink" Target="https://login.consultant.ru/link/?req=doc&amp;base=PAS&amp;n=1070915&amp;dst=100038" TargetMode="External"/><Relationship Id="rId53" Type="http://schemas.openxmlformats.org/officeDocument/2006/relationships/hyperlink" Target="https://regulation.gov.ru/projects/160050" TargetMode="External"/><Relationship Id="rId149" Type="http://schemas.openxmlformats.org/officeDocument/2006/relationships/hyperlink" Target="https://login.consultant.ru/link/?req=doc&amp;base=RAPS013&amp;n=465614&amp;dst=100081" TargetMode="External"/><Relationship Id="rId314" Type="http://schemas.openxmlformats.org/officeDocument/2006/relationships/hyperlink" Target="https://sozd.duma.gov.ru/bill/854737-8" TargetMode="External"/><Relationship Id="rId356" Type="http://schemas.openxmlformats.org/officeDocument/2006/relationships/hyperlink" Target="https://login.consultant.ru/link/?req=doc&amp;base=SZS&amp;n=216087&amp;dst=100041" TargetMode="External"/><Relationship Id="rId398" Type="http://schemas.openxmlformats.org/officeDocument/2006/relationships/hyperlink" Target="https://login.consultant.ru/link/?req=doc&amp;base=SMS&amp;n=559107&amp;dst=100047" TargetMode="External"/><Relationship Id="rId95" Type="http://schemas.openxmlformats.org/officeDocument/2006/relationships/hyperlink" Target="https://login.consultant.ru/link/?req=doc&amp;base=LAW&amp;n=506872&amp;dst=123547" TargetMode="External"/><Relationship Id="rId160" Type="http://schemas.openxmlformats.org/officeDocument/2006/relationships/hyperlink" Target="https://regulation.gov.ru/projects/159305" TargetMode="External"/><Relationship Id="rId216" Type="http://schemas.openxmlformats.org/officeDocument/2006/relationships/hyperlink" Target="https://login.consultant.ru/link/?req=doc&amp;base=SMS&amp;n=552834&amp;dst=100038" TargetMode="External"/><Relationship Id="rId423" Type="http://schemas.openxmlformats.org/officeDocument/2006/relationships/hyperlink" Target="https://login.consultant.ru/link/?req=doc&amp;base=SVS&amp;n=133260&amp;dst=100042" TargetMode="External"/><Relationship Id="rId258" Type="http://schemas.openxmlformats.org/officeDocument/2006/relationships/hyperlink" Target="https://login.consultant.ru/link/?req=doc&amp;base=PAS&amp;n=1051540&amp;dst=100047" TargetMode="External"/><Relationship Id="rId22" Type="http://schemas.openxmlformats.org/officeDocument/2006/relationships/hyperlink" Target="https://login.consultant.ru/link/?req=doc&amp;base=SSK&amp;n=214535&amp;dst=100035" TargetMode="External"/><Relationship Id="rId64" Type="http://schemas.openxmlformats.org/officeDocument/2006/relationships/hyperlink" Target="https://login.consultant.ru/link/?req=doc&amp;base=SDV&amp;n=140746&amp;dst=100059" TargetMode="External"/><Relationship Id="rId118" Type="http://schemas.openxmlformats.org/officeDocument/2006/relationships/hyperlink" Target="https://login.consultant.ru/link/?req=doc&amp;base=MARB&amp;n=2954601&amp;dst=100064" TargetMode="External"/><Relationship Id="rId325" Type="http://schemas.openxmlformats.org/officeDocument/2006/relationships/hyperlink" Target="https://login.consultant.ru/link/?req=doc&amp;base=ARB&amp;n=859443&amp;dst=100006" TargetMode="External"/><Relationship Id="rId367" Type="http://schemas.openxmlformats.org/officeDocument/2006/relationships/hyperlink" Target="https://login.consultant.ru/link/?req=doc&amp;base=SUR&amp;n=273087&amp;dst=100076" TargetMode="External"/><Relationship Id="rId171" Type="http://schemas.openxmlformats.org/officeDocument/2006/relationships/hyperlink" Target="https://login.consultant.ru/link/?req=doc&amp;base=ARB&amp;n=806054&amp;dst=100009" TargetMode="External"/><Relationship Id="rId227" Type="http://schemas.openxmlformats.org/officeDocument/2006/relationships/hyperlink" Target="https://login.consultant.ru/link/?req=doc&amp;base=PNPA&amp;n=114055&amp;dst=100031" TargetMode="External"/><Relationship Id="rId269" Type="http://schemas.openxmlformats.org/officeDocument/2006/relationships/hyperlink" Target="https://login.consultant.ru/link/?req=doc&amp;base=PAS&amp;n=1052895&amp;dst=100061" TargetMode="External"/><Relationship Id="rId33" Type="http://schemas.openxmlformats.org/officeDocument/2006/relationships/hyperlink" Target="https://login.consultant.ru/link/?req=doc&amp;base=PAS&amp;n=1068406&amp;dst=100015" TargetMode="External"/><Relationship Id="rId129" Type="http://schemas.openxmlformats.org/officeDocument/2006/relationships/hyperlink" Target="https://login.consultant.ru/link/?req=doc&amp;base=LAW&amp;n=506872&amp;dst=119235" TargetMode="External"/><Relationship Id="rId280" Type="http://schemas.openxmlformats.org/officeDocument/2006/relationships/hyperlink" Target="https://login.consultant.ru/link/?req=doc&amp;base=RAPS008&amp;n=172302&amp;dst=100089" TargetMode="External"/><Relationship Id="rId336" Type="http://schemas.openxmlformats.org/officeDocument/2006/relationships/hyperlink" Target="https://login.consultant.ru/link/?req=doc&amp;base=QUEST&amp;n=231953&amp;dst=100017" TargetMode="External"/><Relationship Id="rId75" Type="http://schemas.openxmlformats.org/officeDocument/2006/relationships/hyperlink" Target="https://login.consultant.ru/link/?req=doc&amp;base=PAS&amp;n=1065696&amp;dst=100053" TargetMode="External"/><Relationship Id="rId140" Type="http://schemas.openxmlformats.org/officeDocument/2006/relationships/hyperlink" Target="https://login.consultant.ru/link/?req=doc&amp;base=RAPS013&amp;n=465614&amp;dst=100066" TargetMode="External"/><Relationship Id="rId182" Type="http://schemas.openxmlformats.org/officeDocument/2006/relationships/hyperlink" Target="https://login.consultant.ru/link/?req=doc&amp;base=LAW&amp;n=434232&amp;dst=100160" TargetMode="External"/><Relationship Id="rId378" Type="http://schemas.openxmlformats.org/officeDocument/2006/relationships/hyperlink" Target="https://login.consultant.ru/link/?req=doc&amp;base=LAW&amp;n=492292&amp;dst=100013" TargetMode="External"/><Relationship Id="rId403" Type="http://schemas.openxmlformats.org/officeDocument/2006/relationships/hyperlink" Target="https://login.consultant.ru/link/?req=doc&amp;base=SMS&amp;n=559107&amp;dst=100045" TargetMode="External"/><Relationship Id="rId6" Type="http://schemas.openxmlformats.org/officeDocument/2006/relationships/hyperlink" Target="https://login.consultant.ru/link/?req=doc&amp;base=PAS&amp;n=1070915&amp;dst=100034" TargetMode="External"/><Relationship Id="rId238" Type="http://schemas.openxmlformats.org/officeDocument/2006/relationships/hyperlink" Target="https://login.consultant.ru/link/?req=doc&amp;base=RAPS008&amp;n=181556&amp;dst=100069" TargetMode="External"/><Relationship Id="rId291" Type="http://schemas.openxmlformats.org/officeDocument/2006/relationships/hyperlink" Target="https://login.consultant.ru/link/?req=doc&amp;base=RAPS008&amp;n=177267&amp;dst=100114" TargetMode="External"/><Relationship Id="rId305" Type="http://schemas.openxmlformats.org/officeDocument/2006/relationships/hyperlink" Target="https://login.consultant.ru/link/?req=doc&amp;base=LAW&amp;n=510716&amp;dst=100005" TargetMode="External"/><Relationship Id="rId347" Type="http://schemas.openxmlformats.org/officeDocument/2006/relationships/hyperlink" Target="https://login.consultant.ru/link/?req=doc&amp;base=SVS&amp;n=132669&amp;dst=100042" TargetMode="External"/><Relationship Id="rId44" Type="http://schemas.openxmlformats.org/officeDocument/2006/relationships/hyperlink" Target="https://login.consultant.ru/link/?req=doc&amp;base=PAS&amp;n=1068410&amp;dst=100041" TargetMode="External"/><Relationship Id="rId86" Type="http://schemas.openxmlformats.org/officeDocument/2006/relationships/hyperlink" Target="https://login.consultant.ru/link/?req=doc&amp;base=PNPA&amp;n=115547&amp;dst=100043" TargetMode="External"/><Relationship Id="rId151" Type="http://schemas.openxmlformats.org/officeDocument/2006/relationships/hyperlink" Target="https://login.consultant.ru/link/?req=doc&amp;base=ARB&amp;n=862322&amp;dst=100009" TargetMode="External"/><Relationship Id="rId389" Type="http://schemas.openxmlformats.org/officeDocument/2006/relationships/hyperlink" Target="https://regulation.gov.ru/p/157925" TargetMode="External"/><Relationship Id="rId193" Type="http://schemas.openxmlformats.org/officeDocument/2006/relationships/hyperlink" Target="https://regulation.gov.ru/projects/159216" TargetMode="External"/><Relationship Id="rId207" Type="http://schemas.openxmlformats.org/officeDocument/2006/relationships/hyperlink" Target="https://login.consultant.ru/link/?req=doc&amp;base=LAW&amp;n=511882" TargetMode="External"/><Relationship Id="rId249" Type="http://schemas.openxmlformats.org/officeDocument/2006/relationships/hyperlink" Target="https://login.consultant.ru/link/?req=doc&amp;base=PAS&amp;n=1051540&amp;dst=100015" TargetMode="External"/><Relationship Id="rId414" Type="http://schemas.openxmlformats.org/officeDocument/2006/relationships/hyperlink" Target="https://login.consultant.ru/link/?req=doc&amp;base=SZS&amp;n=215992&amp;dst=100072" TargetMode="External"/><Relationship Id="rId13" Type="http://schemas.openxmlformats.org/officeDocument/2006/relationships/hyperlink" Target="https://reestr.digital.gov.ru/" TargetMode="External"/><Relationship Id="rId109" Type="http://schemas.openxmlformats.org/officeDocument/2006/relationships/hyperlink" Target="https://login.consultant.ru/link/?req=doc&amp;base=LAW&amp;n=487939&amp;dst=25" TargetMode="External"/><Relationship Id="rId260" Type="http://schemas.openxmlformats.org/officeDocument/2006/relationships/hyperlink" Target="https://login.consultant.ru/link/?req=doc&amp;base=LAW&amp;n=486432&amp;dst=100117" TargetMode="External"/><Relationship Id="rId316" Type="http://schemas.openxmlformats.org/officeDocument/2006/relationships/hyperlink" Target="https://login.consultant.ru/link/?req=doc&amp;base=SMS&amp;n=553719&amp;dst=100035" TargetMode="External"/><Relationship Id="rId55" Type="http://schemas.openxmlformats.org/officeDocument/2006/relationships/hyperlink" Target="https://login.consultant.ru/link/?req=doc&amp;base=LAW&amp;n=514416&amp;dst=100004" TargetMode="External"/><Relationship Id="rId97" Type="http://schemas.openxmlformats.org/officeDocument/2006/relationships/hyperlink" Target="https://login.consultant.ru/link/?req=doc&amp;base=LAW&amp;n=506872&amp;dst=123589" TargetMode="External"/><Relationship Id="rId120" Type="http://schemas.openxmlformats.org/officeDocument/2006/relationships/hyperlink" Target="https://login.consultant.ru/link/?req=doc&amp;base=MARB&amp;n=2954601&amp;dst=100067" TargetMode="External"/><Relationship Id="rId358" Type="http://schemas.openxmlformats.org/officeDocument/2006/relationships/hyperlink" Target="https://login.consultant.ru/link/?req=doc&amp;base=RAPS008&amp;n=177963&amp;dst=100055" TargetMode="External"/><Relationship Id="rId162" Type="http://schemas.openxmlformats.org/officeDocument/2006/relationships/hyperlink" Target="https://login.consultant.ru/link/?req=doc&amp;base=SMS&amp;n=562662&amp;dst=100028" TargetMode="External"/><Relationship Id="rId218" Type="http://schemas.openxmlformats.org/officeDocument/2006/relationships/hyperlink" Target="https://login.consultant.ru/link/?req=doc&amp;base=ARB&amp;n=861079&amp;dst=100017" TargetMode="External"/><Relationship Id="rId425" Type="http://schemas.openxmlformats.org/officeDocument/2006/relationships/hyperlink" Target="https://login.consultant.ru/link/?req=doc&amp;base=SVS&amp;n=133260&amp;dst=100043" TargetMode="External"/><Relationship Id="rId271" Type="http://schemas.openxmlformats.org/officeDocument/2006/relationships/hyperlink" Target="https://login.consultant.ru/link/?req=doc&amp;base=PAS&amp;n=1052895&amp;dst=100052" TargetMode="External"/><Relationship Id="rId24" Type="http://schemas.openxmlformats.org/officeDocument/2006/relationships/hyperlink" Target="https://login.consultant.ru/link/?req=doc&amp;base=SSK&amp;n=214535&amp;dst=100032" TargetMode="External"/><Relationship Id="rId66" Type="http://schemas.openxmlformats.org/officeDocument/2006/relationships/hyperlink" Target="https://login.consultant.ru/link/?req=doc&amp;base=SDV&amp;n=140746&amp;dst=100059" TargetMode="External"/><Relationship Id="rId131" Type="http://schemas.openxmlformats.org/officeDocument/2006/relationships/hyperlink" Target="https://login.consultant.ru/link/?req=doc&amp;base=LAW&amp;n=506872&amp;dst=119261" TargetMode="External"/><Relationship Id="rId327" Type="http://schemas.openxmlformats.org/officeDocument/2006/relationships/hyperlink" Target="https://roszdravnadzor.gov.ru/services/turnover" TargetMode="External"/><Relationship Id="rId369" Type="http://schemas.openxmlformats.org/officeDocument/2006/relationships/hyperlink" Target="https://login.consultant.ru/link/?req=doc&amp;base=SUR&amp;n=273087&amp;dst=100078" TargetMode="External"/><Relationship Id="rId173" Type="http://schemas.openxmlformats.org/officeDocument/2006/relationships/hyperlink" Target="https://login.consultant.ru/link/?req=doc&amp;base=LAW&amp;n=512414&amp;dst=100004" TargetMode="External"/><Relationship Id="rId229" Type="http://schemas.openxmlformats.org/officeDocument/2006/relationships/hyperlink" Target="https://login.consultant.ru/link/?req=doc&amp;base=RAPS008&amp;n=181556&amp;dst=100064" TargetMode="External"/><Relationship Id="rId380" Type="http://schemas.openxmlformats.org/officeDocument/2006/relationships/hyperlink" Target="https://login.consultant.ru/link/?req=doc&amp;base=PNPA&amp;n=113865&amp;dst=100018" TargetMode="External"/><Relationship Id="rId240" Type="http://schemas.openxmlformats.org/officeDocument/2006/relationships/hyperlink" Target="https://login.consultant.ru/link/?req=doc&amp;base=RAPS008&amp;n=181556&amp;dst=100072" TargetMode="External"/><Relationship Id="rId35" Type="http://schemas.openxmlformats.org/officeDocument/2006/relationships/hyperlink" Target="https://login.consultant.ru/link/?req=doc&amp;base=PAS&amp;n=1068406&amp;dst=100042" TargetMode="External"/><Relationship Id="rId77" Type="http://schemas.openxmlformats.org/officeDocument/2006/relationships/hyperlink" Target="https://login.consultant.ru/link/?req=doc&amp;base=PAS&amp;n=1065696&amp;dst=100050" TargetMode="External"/><Relationship Id="rId100" Type="http://schemas.openxmlformats.org/officeDocument/2006/relationships/hyperlink" Target="https://login.consultant.ru/link/?req=doc&amp;base=LAW&amp;n=487939&amp;dst=31" TargetMode="External"/><Relationship Id="rId282" Type="http://schemas.openxmlformats.org/officeDocument/2006/relationships/hyperlink" Target="https://login.consultant.ru/link/?req=doc&amp;base=SZS&amp;n=214998&amp;dst=100031" TargetMode="External"/><Relationship Id="rId338" Type="http://schemas.openxmlformats.org/officeDocument/2006/relationships/hyperlink" Target="https://login.consultant.ru/link/?req=doc&amp;base=QUEST&amp;n=231952&amp;dst=100010" TargetMode="External"/><Relationship Id="rId8" Type="http://schemas.openxmlformats.org/officeDocument/2006/relationships/hyperlink" Target="https://login.consultant.ru/link/?req=doc&amp;base=PAS&amp;n=1070915&amp;dst=100038" TargetMode="External"/><Relationship Id="rId142" Type="http://schemas.openxmlformats.org/officeDocument/2006/relationships/hyperlink" Target="https://login.consultant.ru/link/?req=doc&amp;base=RAPS013&amp;n=465614&amp;dst=100061" TargetMode="External"/><Relationship Id="rId184" Type="http://schemas.openxmlformats.org/officeDocument/2006/relationships/hyperlink" Target="https://login.consultant.ru/link/?req=doc&amp;base=LAW&amp;n=434232&amp;dst=100163" TargetMode="External"/><Relationship Id="rId391" Type="http://schemas.openxmlformats.org/officeDocument/2006/relationships/hyperlink" Target="https://login.consultant.ru/link/?req=doc&amp;base=PAS&amp;n=948736&amp;dst=100039" TargetMode="External"/><Relationship Id="rId405" Type="http://schemas.openxmlformats.org/officeDocument/2006/relationships/hyperlink" Target="https://login.consultant.ru/link/?req=doc&amp;base=SZS&amp;n=215992&amp;dst=100023" TargetMode="External"/><Relationship Id="rId251" Type="http://schemas.openxmlformats.org/officeDocument/2006/relationships/hyperlink" Target="https://login.consultant.ru/link/?req=doc&amp;base=LAW&amp;n=486432&amp;dst=100117" TargetMode="External"/><Relationship Id="rId46" Type="http://schemas.openxmlformats.org/officeDocument/2006/relationships/hyperlink" Target="https://login.consultant.ru/link/?req=doc&amp;base=PAS&amp;n=1068410&amp;dst=100047" TargetMode="External"/><Relationship Id="rId293" Type="http://schemas.openxmlformats.org/officeDocument/2006/relationships/hyperlink" Target="https://login.consultant.ru/link/?req=doc&amp;base=SZS&amp;n=214998&amp;dst=100083" TargetMode="External"/><Relationship Id="rId307" Type="http://schemas.openxmlformats.org/officeDocument/2006/relationships/hyperlink" Target="https://login.consultant.ru/link/?req=doc&amp;base=LAW&amp;n=510716&amp;dst=100017" TargetMode="External"/><Relationship Id="rId349" Type="http://schemas.openxmlformats.org/officeDocument/2006/relationships/hyperlink" Target="https://login.consultant.ru/link/?req=doc&amp;base=ARB&amp;n=858922&amp;dst=100006" TargetMode="External"/><Relationship Id="rId88" Type="http://schemas.openxmlformats.org/officeDocument/2006/relationships/hyperlink" Target="https://regulation.gov.ru/projects/159868" TargetMode="External"/><Relationship Id="rId111" Type="http://schemas.openxmlformats.org/officeDocument/2006/relationships/hyperlink" Target="https://regulation.gov.ru/projects/159710" TargetMode="External"/><Relationship Id="rId153" Type="http://schemas.openxmlformats.org/officeDocument/2006/relationships/hyperlink" Target="https://login.consultant.ru/link/?req=doc&amp;base=LAW&amp;n=507759&amp;dst=100725" TargetMode="External"/><Relationship Id="rId195" Type="http://schemas.openxmlformats.org/officeDocument/2006/relationships/hyperlink" Target="https://login.consultant.ru/link/?req=doc&amp;base=PAS&amp;n=950983&amp;dst=100083" TargetMode="External"/><Relationship Id="rId209" Type="http://schemas.openxmlformats.org/officeDocument/2006/relationships/hyperlink" Target="https://login.consultant.ru/link/?req=doc&amp;base=ARB&amp;n=861079&amp;dst=100015" TargetMode="External"/><Relationship Id="rId360" Type="http://schemas.openxmlformats.org/officeDocument/2006/relationships/hyperlink" Target="https://login.consultant.ru/link/?req=doc&amp;base=RAPS008&amp;n=177963&amp;dst=100058" TargetMode="External"/><Relationship Id="rId416" Type="http://schemas.openxmlformats.org/officeDocument/2006/relationships/hyperlink" Target="https://login.consultant.ru/link/?req=doc&amp;base=ARB&amp;n=781169&amp;dst=100010" TargetMode="External"/><Relationship Id="rId220" Type="http://schemas.openxmlformats.org/officeDocument/2006/relationships/hyperlink" Target="https://login.consultant.ru/link/?req=doc&amp;base=LAW&amp;n=511347&amp;dst=100010" TargetMode="External"/><Relationship Id="rId15" Type="http://schemas.openxmlformats.org/officeDocument/2006/relationships/hyperlink" Target="https://login.consultant.ru/link/?req=doc&amp;base=LAW&amp;n=301290&amp;dst=100017" TargetMode="External"/><Relationship Id="rId57" Type="http://schemas.openxmlformats.org/officeDocument/2006/relationships/hyperlink" Target="https://login.consultant.ru/link/?req=doc&amp;base=LAW&amp;n=514416&amp;dst=100006" TargetMode="External"/><Relationship Id="rId262" Type="http://schemas.openxmlformats.org/officeDocument/2006/relationships/hyperlink" Target="https://login.consultant.ru/link/?req=doc&amp;base=PAS&amp;n=944442&amp;dst=100051" TargetMode="External"/><Relationship Id="rId318" Type="http://schemas.openxmlformats.org/officeDocument/2006/relationships/hyperlink" Target="https://login.consultant.ru/link/?req=doc&amp;base=SMS&amp;n=553719&amp;dst=100028" TargetMode="External"/><Relationship Id="rId99" Type="http://schemas.openxmlformats.org/officeDocument/2006/relationships/hyperlink" Target="https://login.consultant.ru/link/?req=doc&amp;base=LAW&amp;n=513627&amp;dst=100030" TargetMode="External"/><Relationship Id="rId122" Type="http://schemas.openxmlformats.org/officeDocument/2006/relationships/hyperlink" Target="https://login.consultant.ru/link/?req=doc&amp;base=MARB&amp;n=2954601&amp;dst=100084" TargetMode="External"/><Relationship Id="rId164" Type="http://schemas.openxmlformats.org/officeDocument/2006/relationships/hyperlink" Target="https://login.consultant.ru/link/?req=doc&amp;base=LAW&amp;n=486432&amp;dst=45" TargetMode="External"/><Relationship Id="rId371" Type="http://schemas.openxmlformats.org/officeDocument/2006/relationships/hyperlink" Target="https://login.consultant.ru/link/?req=doc&amp;base=SUR&amp;n=273087&amp;dst=100073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s://login.consultant.ru/link/?req=doc&amp;base=LAW&amp;n=486432" TargetMode="External"/><Relationship Id="rId231" Type="http://schemas.openxmlformats.org/officeDocument/2006/relationships/hyperlink" Target="https://login.consultant.ru/link/?req=doc&amp;base=RAPS008&amp;n=181556&amp;dst=100052" TargetMode="External"/><Relationship Id="rId273" Type="http://schemas.openxmlformats.org/officeDocument/2006/relationships/hyperlink" Target="https://login.consultant.ru/link/?req=doc&amp;base=PAS&amp;n=1052895&amp;dst=100051" TargetMode="External"/><Relationship Id="rId329" Type="http://schemas.openxmlformats.org/officeDocument/2006/relationships/hyperlink" Target="https://login.consultant.ru/link/?req=doc&amp;base=LAW&amp;n=509692&amp;dst=100010" TargetMode="External"/><Relationship Id="rId68" Type="http://schemas.openxmlformats.org/officeDocument/2006/relationships/hyperlink" Target="https://login.consultant.ru/link/?req=doc&amp;base=SSZ&amp;n=303677&amp;dst=100041" TargetMode="External"/><Relationship Id="rId133" Type="http://schemas.openxmlformats.org/officeDocument/2006/relationships/hyperlink" Target="https://regulation.gov.ru/projects/159648" TargetMode="External"/><Relationship Id="rId175" Type="http://schemas.openxmlformats.org/officeDocument/2006/relationships/hyperlink" Target="https://login.consultant.ru/link/?req=doc&amp;base=LAW&amp;n=512414&amp;dst=100012" TargetMode="External"/><Relationship Id="rId340" Type="http://schemas.openxmlformats.org/officeDocument/2006/relationships/hyperlink" Target="https://login.consultant.ru/link/?req=doc&amp;base=QUEST&amp;n=231953&amp;dst=100017" TargetMode="External"/><Relationship Id="rId200" Type="http://schemas.openxmlformats.org/officeDocument/2006/relationships/hyperlink" Target="https://login.consultant.ru/link/?req=doc&amp;base=SSZ&amp;n=315847&amp;dst=100038" TargetMode="External"/><Relationship Id="rId382" Type="http://schemas.openxmlformats.org/officeDocument/2006/relationships/hyperlink" Target="https://login.consultant.ru/link/?req=doc&amp;base=PNPA&amp;n=113865&amp;dst=100082" TargetMode="External"/><Relationship Id="rId242" Type="http://schemas.openxmlformats.org/officeDocument/2006/relationships/hyperlink" Target="https://login.consultant.ru/link/?req=doc&amp;base=SVV&amp;n=127702&amp;dst=100067" TargetMode="External"/><Relationship Id="rId284" Type="http://schemas.openxmlformats.org/officeDocument/2006/relationships/hyperlink" Target="https://login.consultant.ru/link/?req=doc&amp;base=SZS&amp;n=214998&amp;dst=100036" TargetMode="External"/><Relationship Id="rId37" Type="http://schemas.openxmlformats.org/officeDocument/2006/relationships/hyperlink" Target="https://login.consultant.ru/link/?req=doc&amp;base=LAW&amp;n=503682&amp;dst=100023" TargetMode="External"/><Relationship Id="rId79" Type="http://schemas.openxmlformats.org/officeDocument/2006/relationships/hyperlink" Target="https://login.consultant.ru/link/?req=doc&amp;base=PAS&amp;n=1065696&amp;dst=100054" TargetMode="External"/><Relationship Id="rId102" Type="http://schemas.openxmlformats.org/officeDocument/2006/relationships/hyperlink" Target="https://login.consultant.ru/link/?req=doc&amp;base=LAW&amp;n=487939&amp;dst=27" TargetMode="External"/><Relationship Id="rId144" Type="http://schemas.openxmlformats.org/officeDocument/2006/relationships/hyperlink" Target="https://login.consultant.ru/link/?req=doc&amp;base=RAPS013&amp;n=465614&amp;dst=100064" TargetMode="External"/><Relationship Id="rId90" Type="http://schemas.openxmlformats.org/officeDocument/2006/relationships/hyperlink" Target="https://login.consultant.ru/link/?req=doc&amp;base=LAW&amp;n=494990&amp;dst=2918" TargetMode="External"/><Relationship Id="rId186" Type="http://schemas.openxmlformats.org/officeDocument/2006/relationships/hyperlink" Target="https://login.consultant.ru/link/?req=doc&amp;base=LAW&amp;n=512381" TargetMode="External"/><Relationship Id="rId351" Type="http://schemas.openxmlformats.org/officeDocument/2006/relationships/hyperlink" Target="https://login.consultant.ru/link/?req=doc&amp;base=SZS&amp;n=216087&amp;dst=100021" TargetMode="External"/><Relationship Id="rId393" Type="http://schemas.openxmlformats.org/officeDocument/2006/relationships/hyperlink" Target="https://login.consultant.ru/link/?req=doc&amp;base=SMS&amp;n=559107&amp;dst=100031" TargetMode="External"/><Relationship Id="rId407" Type="http://schemas.openxmlformats.org/officeDocument/2006/relationships/hyperlink" Target="https://login.consultant.ru/link/?req=doc&amp;base=SZS&amp;n=215992&amp;dst=100036" TargetMode="External"/><Relationship Id="rId211" Type="http://schemas.openxmlformats.org/officeDocument/2006/relationships/hyperlink" Target="https://login.consultant.ru/link/?req=doc&amp;base=LAW&amp;n=508490" TargetMode="External"/><Relationship Id="rId253" Type="http://schemas.openxmlformats.org/officeDocument/2006/relationships/hyperlink" Target="https://login.consultant.ru/link/?req=doc&amp;base=PAS&amp;n=1051540&amp;dst=100057" TargetMode="External"/><Relationship Id="rId295" Type="http://schemas.openxmlformats.org/officeDocument/2006/relationships/hyperlink" Target="https://login.consultant.ru/link/?req=doc&amp;base=ARB&amp;n=860519&amp;dst=100009" TargetMode="External"/><Relationship Id="rId309" Type="http://schemas.openxmlformats.org/officeDocument/2006/relationships/hyperlink" Target="https://login.consultant.ru/link/?req=doc&amp;base=LAW&amp;n=510715&amp;dst=100022" TargetMode="External"/><Relationship Id="rId48" Type="http://schemas.openxmlformats.org/officeDocument/2006/relationships/hyperlink" Target="https://login.consultant.ru/link/?req=doc&amp;base=SZS&amp;n=216698&amp;dst=100047" TargetMode="External"/><Relationship Id="rId113" Type="http://schemas.openxmlformats.org/officeDocument/2006/relationships/hyperlink" Target="https://login.consultant.ru/link/?req=doc&amp;base=MARB&amp;n=2954601&amp;dst=100060" TargetMode="External"/><Relationship Id="rId320" Type="http://schemas.openxmlformats.org/officeDocument/2006/relationships/hyperlink" Target="https://login.consultant.ru/link/?req=doc&amp;base=LAW&amp;n=453861" TargetMode="External"/><Relationship Id="rId155" Type="http://schemas.openxmlformats.org/officeDocument/2006/relationships/hyperlink" Target="https://login.consultant.ru/link/?req=doc&amp;base=LAW&amp;n=512424&amp;dst=100008" TargetMode="External"/><Relationship Id="rId197" Type="http://schemas.openxmlformats.org/officeDocument/2006/relationships/hyperlink" Target="https://login.consultant.ru/link/?req=doc&amp;base=PAS&amp;n=950983&amp;dst=100067" TargetMode="External"/><Relationship Id="rId362" Type="http://schemas.openxmlformats.org/officeDocument/2006/relationships/hyperlink" Target="https://login.consultant.ru/link/?req=doc&amp;base=SZS&amp;n=216087&amp;dst=100040" TargetMode="External"/><Relationship Id="rId418" Type="http://schemas.openxmlformats.org/officeDocument/2006/relationships/hyperlink" Target="https://login.consultant.ru/link/?req=doc&amp;base=SVS&amp;n=133260&amp;dst=100039" TargetMode="External"/><Relationship Id="rId222" Type="http://schemas.openxmlformats.org/officeDocument/2006/relationships/hyperlink" Target="https://login.consultant.ru/link/?req=doc&amp;base=LAW&amp;n=511347&amp;dst=100012" TargetMode="External"/><Relationship Id="rId264" Type="http://schemas.openxmlformats.org/officeDocument/2006/relationships/hyperlink" Target="https://login.consultant.ru/link/?req=doc&amp;base=STR&amp;n=4315&amp;dst=100014" TargetMode="External"/><Relationship Id="rId17" Type="http://schemas.openxmlformats.org/officeDocument/2006/relationships/hyperlink" Target="https://regulation.gov.ru/projects/160471" TargetMode="External"/><Relationship Id="rId59" Type="http://schemas.openxmlformats.org/officeDocument/2006/relationships/hyperlink" Target="https://login.consultant.ru/link/?req=doc&amp;base=LAW&amp;n=514416&amp;dst=100016" TargetMode="External"/><Relationship Id="rId124" Type="http://schemas.openxmlformats.org/officeDocument/2006/relationships/hyperlink" Target="https://login.consultant.ru/link/?req=doc&amp;base=PAS&amp;n=1062234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12773</Words>
  <Characters>72809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2025-09-26T08:38:00Z</dcterms:created>
  <dcterms:modified xsi:type="dcterms:W3CDTF">2025-09-26T08:39:00Z</dcterms:modified>
</cp:coreProperties>
</file>